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C8484" w14:textId="351FFC8B" w:rsidR="00B3110F" w:rsidRPr="005D5FFB" w:rsidRDefault="00B3110F" w:rsidP="00B3110F">
      <w:pPr>
        <w:tabs>
          <w:tab w:val="left" w:pos="1820"/>
        </w:tabs>
        <w:jc w:val="both"/>
        <w:rPr>
          <w:rFonts w:ascii="Times New Roman" w:eastAsia="Times New Roman" w:hAnsi="Times New Roman" w:cs="Times New Roman"/>
          <w:b/>
          <w:bCs/>
          <w:kern w:val="2"/>
          <w:szCs w:val="21"/>
        </w:rPr>
      </w:pPr>
      <w:bookmarkStart w:id="0" w:name="_Hlk510516396"/>
      <w:bookmarkEnd w:id="0"/>
      <w:r w:rsidRPr="005D5FFB">
        <w:rPr>
          <w:rFonts w:ascii="Times New Roman" w:eastAsia="Times New Roman" w:hAnsi="Times New Roman" w:cs="Times New Roman"/>
          <w:b/>
          <w:bCs/>
          <w:kern w:val="2"/>
          <w:szCs w:val="21"/>
        </w:rPr>
        <w:t>3GPP TSG-RAN WG2#129</w:t>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t xml:space="preserve">      </w:t>
      </w:r>
      <w:r>
        <w:rPr>
          <w:rFonts w:ascii="Times New Roman" w:eastAsia="Times New Roman" w:hAnsi="Times New Roman" w:cs="Times New Roman"/>
          <w:b/>
          <w:bCs/>
          <w:kern w:val="2"/>
          <w:szCs w:val="21"/>
        </w:rPr>
        <w:t xml:space="preserve">  </w:t>
      </w:r>
      <w:r w:rsidR="00CE4A4C" w:rsidRPr="00CE4A4C">
        <w:rPr>
          <w:rFonts w:ascii="Times New Roman" w:eastAsia="Times New Roman" w:hAnsi="Times New Roman" w:cs="Times New Roman"/>
          <w:b/>
          <w:bCs/>
          <w:kern w:val="2"/>
          <w:szCs w:val="21"/>
        </w:rPr>
        <w:t>R2-2500664</w:t>
      </w:r>
    </w:p>
    <w:p w14:paraId="6E54AB98" w14:textId="77777777" w:rsidR="00B3110F" w:rsidRPr="005D5FFB" w:rsidRDefault="00B3110F" w:rsidP="00B3110F">
      <w:pPr>
        <w:tabs>
          <w:tab w:val="left" w:pos="1820"/>
        </w:tabs>
        <w:jc w:val="both"/>
        <w:rPr>
          <w:rFonts w:ascii="Times New Roman" w:eastAsia="Times New Roman" w:hAnsi="Times New Roman" w:cs="Times New Roman"/>
          <w:b/>
          <w:bCs/>
          <w:kern w:val="2"/>
          <w:szCs w:val="21"/>
        </w:rPr>
      </w:pPr>
      <w:r w:rsidRPr="005D5FFB">
        <w:rPr>
          <w:rFonts w:ascii="Times New Roman" w:eastAsia="Times New Roman" w:hAnsi="Times New Roman" w:cs="Times New Roman"/>
          <w:b/>
          <w:bCs/>
          <w:kern w:val="2"/>
          <w:szCs w:val="21"/>
        </w:rPr>
        <w:t>Athens, Greece, Feb. 17th – 21st, 2025</w:t>
      </w:r>
    </w:p>
    <w:p w14:paraId="4147D8EF" w14:textId="77777777" w:rsidR="00B3110F" w:rsidRPr="00EC7D0B" w:rsidRDefault="00B3110F" w:rsidP="00B3110F">
      <w:pPr>
        <w:tabs>
          <w:tab w:val="left" w:pos="1815"/>
        </w:tabs>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Agenda Item:</w:t>
      </w:r>
      <w:r w:rsidRPr="00EC7D0B">
        <w:rPr>
          <w:rFonts w:ascii="Times New Roman" w:hAnsi="Times New Roman" w:cs="Times New Roman"/>
          <w:b/>
          <w:bCs/>
          <w:lang w:val="en-AU"/>
        </w:rPr>
        <w:tab/>
      </w:r>
      <w:r w:rsidRPr="00EC7D0B">
        <w:rPr>
          <w:rFonts w:ascii="Times New Roman" w:hAnsi="Times New Roman" w:cs="Times New Roman"/>
          <w:b/>
        </w:rPr>
        <w:t>8.9.3</w:t>
      </w:r>
    </w:p>
    <w:p w14:paraId="7C5A2642" w14:textId="77777777" w:rsidR="00B3110F" w:rsidRPr="00EC7D0B" w:rsidRDefault="00B3110F" w:rsidP="00B3110F">
      <w:pPr>
        <w:tabs>
          <w:tab w:val="left" w:pos="1815"/>
        </w:tabs>
        <w:spacing w:before="100" w:beforeAutospacing="1" w:after="100" w:afterAutospacing="1"/>
        <w:rPr>
          <w:rFonts w:ascii="Times New Roman" w:hAnsi="Times New Roman" w:cs="Times New Roman"/>
          <w:b/>
          <w:bCs/>
          <w:lang w:val="en-AU"/>
        </w:rPr>
      </w:pPr>
      <w:r w:rsidRPr="00EC7D0B">
        <w:rPr>
          <w:rFonts w:ascii="Times New Roman" w:hAnsi="Times New Roman" w:cs="Times New Roman"/>
          <w:b/>
          <w:lang w:val="en-AU"/>
        </w:rPr>
        <w:t>Source:</w:t>
      </w:r>
      <w:r w:rsidRPr="00EC7D0B">
        <w:rPr>
          <w:rFonts w:ascii="Times New Roman" w:hAnsi="Times New Roman" w:cs="Times New Roman"/>
          <w:b/>
          <w:bCs/>
          <w:lang w:val="en-AU"/>
        </w:rPr>
        <w:t xml:space="preserve"> </w:t>
      </w:r>
      <w:r w:rsidRPr="00EC7D0B">
        <w:rPr>
          <w:rFonts w:ascii="Times New Roman" w:hAnsi="Times New Roman" w:cs="Times New Roman"/>
          <w:b/>
          <w:bCs/>
          <w:lang w:val="en-AU"/>
        </w:rPr>
        <w:tab/>
        <w:t>NEC</w:t>
      </w:r>
    </w:p>
    <w:p w14:paraId="297A9F39" w14:textId="77777777" w:rsidR="00B3110F" w:rsidRPr="00EC7D0B" w:rsidRDefault="00B3110F" w:rsidP="00B3110F">
      <w:pPr>
        <w:spacing w:before="100" w:beforeAutospacing="1" w:after="100" w:afterAutospacing="1"/>
        <w:rPr>
          <w:rFonts w:ascii="Times New Roman" w:hAnsi="Times New Roman" w:cs="Times New Roman"/>
          <w:b/>
          <w:bCs/>
        </w:rPr>
      </w:pPr>
      <w:r w:rsidRPr="00EC7D0B">
        <w:rPr>
          <w:rFonts w:ascii="Times New Roman" w:hAnsi="Times New Roman" w:cs="Times New Roman"/>
          <w:b/>
          <w:lang w:val="en-AU"/>
        </w:rPr>
        <w:t>Title:</w:t>
      </w:r>
      <w:r w:rsidRPr="00EC7D0B">
        <w:rPr>
          <w:rFonts w:ascii="Times New Roman" w:hAnsi="Times New Roman" w:cs="Times New Roman"/>
          <w:b/>
          <w:bCs/>
          <w:lang w:val="en-AU"/>
        </w:rPr>
        <w:tab/>
        <w:t xml:space="preserve">        </w:t>
      </w:r>
      <w:r w:rsidRPr="00EC7D0B">
        <w:rPr>
          <w:rFonts w:ascii="Times New Roman" w:hAnsi="Times New Roman" w:cs="Times New Roman"/>
          <w:b/>
          <w:bCs/>
        </w:rPr>
        <w:t>Discussion on UL Capacity Enhancement for IoT-NTN</w:t>
      </w:r>
    </w:p>
    <w:p w14:paraId="3DB07B9C" w14:textId="662BFC85" w:rsidR="00B3110F" w:rsidRPr="00EC7D0B" w:rsidRDefault="00B3110F" w:rsidP="00E10F07">
      <w:pPr>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Document for:</w:t>
      </w:r>
      <w:r w:rsidRPr="00EC7D0B">
        <w:rPr>
          <w:rFonts w:ascii="Times New Roman" w:hAnsi="Times New Roman" w:cs="Times New Roman"/>
          <w:b/>
          <w:lang w:val="en-AU"/>
        </w:rPr>
        <w:tab/>
        <w:t xml:space="preserve"> Discussion and Decision</w:t>
      </w:r>
    </w:p>
    <w:p w14:paraId="729B7B51" w14:textId="5DF950BA" w:rsidR="00C062EE" w:rsidRPr="00B905C7" w:rsidRDefault="000A3782" w:rsidP="00417410">
      <w:pPr>
        <w:pStyle w:val="1"/>
        <w:numPr>
          <w:ilvl w:val="0"/>
          <w:numId w:val="6"/>
        </w:numPr>
        <w:pBdr>
          <w:top w:val="single" w:sz="12" w:space="3" w:color="auto"/>
        </w:pBdr>
        <w:spacing w:before="120" w:after="180" w:line="240" w:lineRule="auto"/>
        <w:rPr>
          <w:rFonts w:ascii="Arial" w:eastAsia="Malgun Gothic" w:hAnsi="Arial" w:cs="Arial"/>
          <w:b w:val="0"/>
          <w:bCs w:val="0"/>
          <w:noProof/>
          <w:kern w:val="0"/>
          <w:sz w:val="36"/>
          <w:szCs w:val="20"/>
          <w:lang w:val="en-GB" w:eastAsia="ko-KR"/>
        </w:rPr>
      </w:pPr>
      <w:r w:rsidRPr="00B905C7">
        <w:rPr>
          <w:rFonts w:ascii="Arial" w:eastAsia="Malgun Gothic" w:hAnsi="Arial" w:cs="Arial"/>
          <w:b w:val="0"/>
          <w:bCs w:val="0"/>
          <w:noProof/>
          <w:kern w:val="0"/>
          <w:sz w:val="36"/>
          <w:szCs w:val="20"/>
          <w:lang w:val="en-GB" w:eastAsia="ko-KR"/>
        </w:rPr>
        <w:t>Introduction</w:t>
      </w:r>
    </w:p>
    <w:p w14:paraId="083C974B" w14:textId="3339BCD3" w:rsidR="00624B96" w:rsidRDefault="00023E22" w:rsidP="00AC0220">
      <w:pPr>
        <w:spacing w:before="156" w:after="156"/>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In this contribution, we </w:t>
      </w:r>
      <w:r w:rsidR="006E4746">
        <w:rPr>
          <w:rFonts w:ascii="Times New Roman" w:eastAsia="Arial Unicode MS" w:hAnsi="Times New Roman" w:cs="Times New Roman"/>
          <w:sz w:val="20"/>
          <w:szCs w:val="20"/>
        </w:rPr>
        <w:t>follow the RAN2#12</w:t>
      </w:r>
      <w:r w:rsidR="00193F58">
        <w:rPr>
          <w:rFonts w:ascii="Times New Roman" w:eastAsia="Arial Unicode MS" w:hAnsi="Times New Roman" w:cs="Times New Roman"/>
          <w:sz w:val="20"/>
          <w:szCs w:val="20"/>
        </w:rPr>
        <w:t xml:space="preserve">8 </w:t>
      </w:r>
      <w:r w:rsidR="00B72AC0">
        <w:rPr>
          <w:rFonts w:ascii="Times New Roman" w:eastAsia="Arial Unicode MS" w:hAnsi="Times New Roman" w:cs="Times New Roman"/>
          <w:sz w:val="20"/>
          <w:szCs w:val="20"/>
        </w:rPr>
        <w:t xml:space="preserve">agreements and </w:t>
      </w:r>
      <w:r w:rsidR="00BE3B74">
        <w:rPr>
          <w:rFonts w:ascii="Times New Roman" w:eastAsia="Arial Unicode MS" w:hAnsi="Times New Roman" w:cs="Times New Roman"/>
          <w:sz w:val="20"/>
          <w:szCs w:val="20"/>
        </w:rPr>
        <w:t>further</w:t>
      </w:r>
      <w:r w:rsidR="00B72AC0">
        <w:rPr>
          <w:rFonts w:ascii="Times New Roman" w:eastAsia="Arial Unicode MS" w:hAnsi="Times New Roman" w:cs="Times New Roman"/>
          <w:sz w:val="20"/>
          <w:szCs w:val="20"/>
        </w:rPr>
        <w:t xml:space="preserve"> </w:t>
      </w:r>
      <w:r w:rsidR="00290077">
        <w:rPr>
          <w:rFonts w:ascii="Times New Roman" w:eastAsia="Arial Unicode MS" w:hAnsi="Times New Roman" w:cs="Times New Roman"/>
          <w:sz w:val="20"/>
          <w:szCs w:val="20"/>
        </w:rPr>
        <w:t xml:space="preserve">discuss the FFS points for </w:t>
      </w:r>
      <w:r w:rsidR="00AF25F4">
        <w:rPr>
          <w:rFonts w:ascii="Times New Roman" w:eastAsia="Arial Unicode MS" w:hAnsi="Times New Roman" w:cs="Times New Roman"/>
          <w:sz w:val="20"/>
          <w:szCs w:val="20"/>
        </w:rPr>
        <w:t>CB-msg3</w:t>
      </w:r>
      <w:r w:rsidR="00290077">
        <w:rPr>
          <w:rFonts w:ascii="Times New Roman" w:eastAsia="Arial Unicode MS" w:hAnsi="Times New Roman" w:cs="Times New Roman"/>
          <w:sz w:val="20"/>
          <w:szCs w:val="20"/>
        </w:rPr>
        <w:t xml:space="preserve"> EDT on the following topics</w:t>
      </w:r>
      <w:r w:rsidR="00624B96">
        <w:rPr>
          <w:rFonts w:ascii="Times New Roman" w:eastAsia="Arial Unicode MS" w:hAnsi="Times New Roman" w:cs="Times New Roman"/>
          <w:sz w:val="20"/>
          <w:szCs w:val="20"/>
        </w:rPr>
        <w:t>:</w:t>
      </w:r>
    </w:p>
    <w:p w14:paraId="3FFF824B" w14:textId="4A0EC1F8" w:rsidR="00624B96" w:rsidRPr="00624B96" w:rsidRDefault="00AF25F4" w:rsidP="00670602">
      <w:pPr>
        <w:pStyle w:val="a3"/>
        <w:numPr>
          <w:ilvl w:val="0"/>
          <w:numId w:val="10"/>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CB-msg3</w:t>
      </w:r>
      <w:r w:rsidR="004F3E7C">
        <w:rPr>
          <w:rFonts w:ascii="Times New Roman" w:eastAsia="Arial Unicode MS" w:hAnsi="Times New Roman" w:cs="Times New Roman"/>
          <w:sz w:val="20"/>
          <w:szCs w:val="20"/>
        </w:rPr>
        <w:t xml:space="preserve"> resource configuration: RSRP thresholds</w:t>
      </w:r>
      <w:r w:rsidR="0067593B">
        <w:rPr>
          <w:rFonts w:ascii="Times New Roman" w:eastAsia="Arial Unicode MS" w:hAnsi="Times New Roman" w:cs="Times New Roman"/>
          <w:sz w:val="20"/>
          <w:szCs w:val="20"/>
        </w:rPr>
        <w:t>, DSA window</w:t>
      </w:r>
      <w:r w:rsidR="00461DB3">
        <w:rPr>
          <w:rFonts w:ascii="Times New Roman" w:eastAsia="Arial Unicode MS" w:hAnsi="Times New Roman" w:cs="Times New Roman"/>
          <w:sz w:val="20"/>
          <w:szCs w:val="20"/>
        </w:rPr>
        <w:t>,</w:t>
      </w:r>
      <w:r w:rsidR="0067593B">
        <w:rPr>
          <w:rFonts w:ascii="Times New Roman" w:eastAsia="Arial Unicode MS" w:hAnsi="Times New Roman" w:cs="Times New Roman"/>
          <w:sz w:val="20"/>
          <w:szCs w:val="20"/>
        </w:rPr>
        <w:t xml:space="preserve"> and</w:t>
      </w:r>
      <w:r w:rsidR="001F41EE">
        <w:rPr>
          <w:rFonts w:ascii="Times New Roman" w:eastAsia="Arial Unicode MS" w:hAnsi="Times New Roman" w:cs="Times New Roman"/>
          <w:sz w:val="20"/>
          <w:szCs w:val="20"/>
        </w:rPr>
        <w:t xml:space="preserve"> corresponding </w:t>
      </w:r>
      <w:r w:rsidR="0067593B">
        <w:rPr>
          <w:rFonts w:ascii="Times New Roman" w:eastAsia="Arial Unicode MS" w:hAnsi="Times New Roman" w:cs="Times New Roman"/>
          <w:sz w:val="20"/>
          <w:szCs w:val="20"/>
        </w:rPr>
        <w:t>OCC impacts</w:t>
      </w:r>
    </w:p>
    <w:p w14:paraId="2C280826" w14:textId="7142299B" w:rsidR="00B7115C" w:rsidRDefault="00D53AF5" w:rsidP="00670602">
      <w:pPr>
        <w:pStyle w:val="a3"/>
        <w:numPr>
          <w:ilvl w:val="0"/>
          <w:numId w:val="10"/>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Contention resol</w:t>
      </w:r>
      <w:r w:rsidR="00A252D0">
        <w:rPr>
          <w:rFonts w:ascii="Times New Roman" w:eastAsia="Arial Unicode MS" w:hAnsi="Times New Roman" w:cs="Times New Roman"/>
          <w:sz w:val="20"/>
          <w:szCs w:val="20"/>
        </w:rPr>
        <w:t>u</w:t>
      </w:r>
      <w:r>
        <w:rPr>
          <w:rFonts w:ascii="Times New Roman" w:eastAsia="Arial Unicode MS" w:hAnsi="Times New Roman" w:cs="Times New Roman"/>
          <w:sz w:val="20"/>
          <w:szCs w:val="20"/>
        </w:rPr>
        <w:t>tion: sin</w:t>
      </w:r>
      <w:r w:rsidR="00CF4D05">
        <w:rPr>
          <w:rFonts w:ascii="Times New Roman" w:eastAsia="Arial Unicode MS" w:hAnsi="Times New Roman" w:cs="Times New Roman"/>
          <w:sz w:val="20"/>
          <w:szCs w:val="20"/>
        </w:rPr>
        <w:t>g</w:t>
      </w:r>
      <w:r>
        <w:rPr>
          <w:rFonts w:ascii="Times New Roman" w:eastAsia="Arial Unicode MS" w:hAnsi="Times New Roman" w:cs="Times New Roman"/>
          <w:sz w:val="20"/>
          <w:szCs w:val="20"/>
        </w:rPr>
        <w:t>le RNTI</w:t>
      </w:r>
      <w:r w:rsidR="00E614E1">
        <w:rPr>
          <w:rFonts w:ascii="Times New Roman" w:eastAsia="Arial Unicode MS" w:hAnsi="Times New Roman" w:cs="Times New Roman"/>
          <w:sz w:val="20"/>
          <w:szCs w:val="20"/>
        </w:rPr>
        <w:t xml:space="preserve"> </w:t>
      </w:r>
      <w:r>
        <w:rPr>
          <w:rFonts w:ascii="Times New Roman" w:eastAsia="Arial Unicode MS" w:hAnsi="Times New Roman" w:cs="Times New Roman"/>
          <w:sz w:val="20"/>
          <w:szCs w:val="20"/>
        </w:rPr>
        <w:t>/</w:t>
      </w:r>
      <w:r w:rsidR="00E614E1">
        <w:rPr>
          <w:rFonts w:ascii="Times New Roman" w:eastAsia="Arial Unicode MS" w:hAnsi="Times New Roman" w:cs="Times New Roman"/>
          <w:sz w:val="20"/>
          <w:szCs w:val="20"/>
        </w:rPr>
        <w:t xml:space="preserve"> </w:t>
      </w:r>
      <w:r>
        <w:rPr>
          <w:rFonts w:ascii="Times New Roman" w:eastAsia="Arial Unicode MS" w:hAnsi="Times New Roman" w:cs="Times New Roman"/>
          <w:sz w:val="20"/>
          <w:szCs w:val="20"/>
        </w:rPr>
        <w:t xml:space="preserve">multiple RNTIs, </w:t>
      </w:r>
      <w:r w:rsidR="00C86055">
        <w:rPr>
          <w:rFonts w:ascii="Times New Roman" w:eastAsia="Arial Unicode MS" w:hAnsi="Times New Roman" w:cs="Times New Roman"/>
          <w:sz w:val="20"/>
          <w:szCs w:val="20"/>
        </w:rPr>
        <w:t xml:space="preserve">single </w:t>
      </w:r>
      <w:r w:rsidR="00985A43" w:rsidRPr="00985A43">
        <w:rPr>
          <w:rFonts w:ascii="Times New Roman" w:eastAsia="Arial Unicode MS" w:hAnsi="Times New Roman" w:cs="Times New Roman"/>
          <w:sz w:val="20"/>
          <w:szCs w:val="20"/>
        </w:rPr>
        <w:t>PDCCH monitoring window</w:t>
      </w:r>
      <w:r w:rsidR="00E614E1">
        <w:rPr>
          <w:rFonts w:ascii="Times New Roman" w:eastAsia="Arial Unicode MS" w:hAnsi="Times New Roman" w:cs="Times New Roman"/>
          <w:sz w:val="20"/>
          <w:szCs w:val="20"/>
        </w:rPr>
        <w:t xml:space="preserve"> </w:t>
      </w:r>
      <w:r w:rsidR="00C86055">
        <w:rPr>
          <w:rFonts w:ascii="Times New Roman" w:eastAsia="Arial Unicode MS" w:hAnsi="Times New Roman" w:cs="Times New Roman"/>
          <w:sz w:val="20"/>
          <w:szCs w:val="20"/>
        </w:rPr>
        <w:t>/</w:t>
      </w:r>
      <w:r w:rsidR="00E614E1">
        <w:rPr>
          <w:rFonts w:ascii="Times New Roman" w:eastAsia="Arial Unicode MS" w:hAnsi="Times New Roman" w:cs="Times New Roman"/>
          <w:sz w:val="20"/>
          <w:szCs w:val="20"/>
        </w:rPr>
        <w:t xml:space="preserve"> </w:t>
      </w:r>
      <w:r w:rsidR="00C86055">
        <w:rPr>
          <w:rFonts w:ascii="Times New Roman" w:eastAsia="Arial Unicode MS" w:hAnsi="Times New Roman" w:cs="Times New Roman"/>
          <w:sz w:val="20"/>
          <w:szCs w:val="20"/>
        </w:rPr>
        <w:t>multiple PDCCH mon</w:t>
      </w:r>
      <w:r w:rsidR="00DB5E39">
        <w:rPr>
          <w:rFonts w:ascii="Times New Roman" w:eastAsia="Arial Unicode MS" w:hAnsi="Times New Roman" w:cs="Times New Roman"/>
          <w:sz w:val="20"/>
          <w:szCs w:val="20"/>
        </w:rPr>
        <w:t>i</w:t>
      </w:r>
      <w:r w:rsidR="00C86055">
        <w:rPr>
          <w:rFonts w:ascii="Times New Roman" w:eastAsia="Arial Unicode MS" w:hAnsi="Times New Roman" w:cs="Times New Roman"/>
          <w:sz w:val="20"/>
          <w:szCs w:val="20"/>
        </w:rPr>
        <w:t>toring window</w:t>
      </w:r>
      <w:r w:rsidR="00985A43" w:rsidRPr="00985A43">
        <w:rPr>
          <w:rFonts w:ascii="Times New Roman" w:eastAsia="Arial Unicode MS" w:hAnsi="Times New Roman" w:cs="Times New Roman"/>
          <w:sz w:val="20"/>
          <w:szCs w:val="20"/>
        </w:rPr>
        <w:t>s</w:t>
      </w:r>
    </w:p>
    <w:p w14:paraId="594C92E7" w14:textId="12431B8B" w:rsidR="00A20267" w:rsidRDefault="00EA40EB" w:rsidP="00670602">
      <w:pPr>
        <w:pStyle w:val="a3"/>
        <w:numPr>
          <w:ilvl w:val="0"/>
          <w:numId w:val="10"/>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CB-msg4</w:t>
      </w:r>
      <w:r w:rsidR="00125C37">
        <w:rPr>
          <w:rFonts w:ascii="Times New Roman" w:eastAsia="Arial Unicode MS" w:hAnsi="Times New Roman" w:cs="Times New Roman"/>
          <w:sz w:val="20"/>
          <w:szCs w:val="20"/>
        </w:rPr>
        <w:t xml:space="preserve"> design</w:t>
      </w:r>
    </w:p>
    <w:p w14:paraId="4101292C" w14:textId="33845D44" w:rsidR="004E47E3" w:rsidRPr="00D10705" w:rsidRDefault="00AF25F4" w:rsidP="00D10705">
      <w:pPr>
        <w:pStyle w:val="a3"/>
        <w:numPr>
          <w:ilvl w:val="0"/>
          <w:numId w:val="10"/>
        </w:numPr>
        <w:spacing w:before="156" w:after="156"/>
        <w:ind w:firstLineChars="0"/>
        <w:rPr>
          <w:rFonts w:ascii="Times New Roman" w:eastAsia="Arial Unicode MS" w:hAnsi="Times New Roman" w:cs="Times New Roman"/>
          <w:sz w:val="20"/>
          <w:szCs w:val="20"/>
          <w:lang w:val="en-GB"/>
        </w:rPr>
      </w:pPr>
      <w:r>
        <w:rPr>
          <w:rFonts w:ascii="Times New Roman" w:eastAsia="Arial Unicode MS" w:hAnsi="Times New Roman" w:cs="Times New Roman"/>
          <w:sz w:val="20"/>
          <w:szCs w:val="20"/>
          <w:lang w:val="en-GB"/>
        </w:rPr>
        <w:t>CB-msg3</w:t>
      </w:r>
      <w:r w:rsidR="00EA40EB" w:rsidRPr="00D10705">
        <w:rPr>
          <w:rFonts w:ascii="Times New Roman" w:eastAsia="Arial Unicode MS" w:hAnsi="Times New Roman" w:cs="Times New Roman"/>
          <w:sz w:val="20"/>
          <w:szCs w:val="20"/>
          <w:lang w:val="en-GB"/>
        </w:rPr>
        <w:t xml:space="preserve"> </w:t>
      </w:r>
      <w:r w:rsidR="00125C37">
        <w:rPr>
          <w:rFonts w:ascii="Times New Roman" w:eastAsia="Arial Unicode MS" w:hAnsi="Times New Roman" w:cs="Times New Roman"/>
          <w:sz w:val="20"/>
          <w:szCs w:val="20"/>
          <w:lang w:val="en-GB"/>
        </w:rPr>
        <w:t xml:space="preserve">EDT </w:t>
      </w:r>
      <w:r w:rsidR="00EA40EB" w:rsidRPr="00D10705">
        <w:rPr>
          <w:rFonts w:ascii="Times New Roman" w:eastAsia="Arial Unicode MS" w:hAnsi="Times New Roman" w:cs="Times New Roman"/>
          <w:sz w:val="20"/>
          <w:szCs w:val="20"/>
          <w:lang w:val="en-GB"/>
        </w:rPr>
        <w:t>re-at</w:t>
      </w:r>
      <w:r w:rsidR="00EA40EB">
        <w:rPr>
          <w:rFonts w:ascii="Times New Roman" w:eastAsia="Arial Unicode MS" w:hAnsi="Times New Roman" w:cs="Times New Roman"/>
          <w:sz w:val="20"/>
          <w:szCs w:val="20"/>
          <w:lang w:val="en-GB"/>
        </w:rPr>
        <w:t xml:space="preserve">tempt and fallback handling </w:t>
      </w:r>
      <w:bookmarkStart w:id="1" w:name="_GoBack"/>
      <w:bookmarkEnd w:id="1"/>
    </w:p>
    <w:p w14:paraId="29FD15AC" w14:textId="5D3A6322" w:rsidR="0081110B" w:rsidRDefault="000A3782" w:rsidP="00C51C67">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t>Discussion</w:t>
      </w:r>
    </w:p>
    <w:p w14:paraId="2DB1868D" w14:textId="2BFAC793" w:rsidR="00775A8C" w:rsidRDefault="000A4113" w:rsidP="001D7B4C">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RAN1 has replied </w:t>
      </w:r>
      <w:r w:rsidR="00292983">
        <w:rPr>
          <w:rFonts w:ascii="Times New Roman" w:eastAsiaTheme="minorEastAsia" w:hAnsi="Times New Roman" w:cs="Times New Roman"/>
          <w:sz w:val="20"/>
          <w:szCs w:val="20"/>
          <w:lang w:val="en-GB"/>
        </w:rPr>
        <w:t xml:space="preserve">to </w:t>
      </w:r>
      <w:r>
        <w:rPr>
          <w:rFonts w:ascii="Times New Roman" w:eastAsiaTheme="minorEastAsia" w:hAnsi="Times New Roman" w:cs="Times New Roman"/>
          <w:sz w:val="20"/>
          <w:szCs w:val="20"/>
          <w:lang w:val="en-GB"/>
        </w:rPr>
        <w:t xml:space="preserve">RAN2 LS on OCC for </w:t>
      </w:r>
      <w:r w:rsidR="00AF25F4">
        <w:rPr>
          <w:rFonts w:ascii="Times New Roman" w:eastAsiaTheme="minorEastAsia" w:hAnsi="Times New Roman" w:cs="Times New Roman"/>
          <w:sz w:val="20"/>
          <w:szCs w:val="20"/>
          <w:lang w:val="en-GB"/>
        </w:rPr>
        <w:t>CB-msg3</w:t>
      </w:r>
      <w:r>
        <w:rPr>
          <w:rFonts w:ascii="Times New Roman" w:eastAsiaTheme="minorEastAsia" w:hAnsi="Times New Roman" w:cs="Times New Roman"/>
          <w:sz w:val="20"/>
          <w:szCs w:val="20"/>
          <w:lang w:val="en-GB"/>
        </w:rPr>
        <w:t xml:space="preserve"> </w:t>
      </w:r>
      <w:r w:rsidR="00D63F06">
        <w:rPr>
          <w:rFonts w:ascii="Times New Roman" w:eastAsiaTheme="minorEastAsia" w:hAnsi="Times New Roman" w:cs="Times New Roman"/>
          <w:sz w:val="20"/>
          <w:szCs w:val="20"/>
          <w:lang w:val="en-GB"/>
        </w:rPr>
        <w:t>N</w:t>
      </w:r>
      <w:r>
        <w:rPr>
          <w:rFonts w:ascii="Times New Roman" w:eastAsiaTheme="minorEastAsia" w:hAnsi="Times New Roman" w:cs="Times New Roman"/>
          <w:sz w:val="20"/>
          <w:szCs w:val="20"/>
          <w:lang w:val="en-GB"/>
        </w:rPr>
        <w:t xml:space="preserve">PUSCH </w:t>
      </w:r>
      <w:r w:rsidR="002F7C8B">
        <w:rPr>
          <w:rFonts w:ascii="Times New Roman" w:eastAsiaTheme="minorEastAsia" w:hAnsi="Times New Roman" w:cs="Times New Roman"/>
          <w:sz w:val="20"/>
          <w:szCs w:val="20"/>
          <w:lang w:val="en-GB"/>
        </w:rPr>
        <w:t xml:space="preserve">and confirmed that </w:t>
      </w:r>
      <w:r w:rsidR="00292983">
        <w:rPr>
          <w:rFonts w:ascii="Times New Roman" w:eastAsiaTheme="minorEastAsia" w:hAnsi="Times New Roman" w:cs="Times New Roman"/>
          <w:sz w:val="20"/>
          <w:szCs w:val="20"/>
          <w:lang w:val="en-GB"/>
        </w:rPr>
        <w:t xml:space="preserve">the </w:t>
      </w:r>
      <w:r w:rsidR="002F7C8B">
        <w:rPr>
          <w:rFonts w:ascii="Times New Roman" w:eastAsiaTheme="minorEastAsia" w:hAnsi="Times New Roman" w:cs="Times New Roman"/>
          <w:sz w:val="20"/>
          <w:szCs w:val="20"/>
          <w:lang w:val="en-GB"/>
        </w:rPr>
        <w:t xml:space="preserve">OCC solution that RAN1 is working on </w:t>
      </w:r>
      <w:r w:rsidR="00CA68E1">
        <w:rPr>
          <w:rFonts w:ascii="Times New Roman" w:eastAsiaTheme="minorEastAsia" w:hAnsi="Times New Roman" w:cs="Times New Roman"/>
          <w:sz w:val="20"/>
          <w:szCs w:val="20"/>
          <w:lang w:val="en-GB"/>
        </w:rPr>
        <w:t>might</w:t>
      </w:r>
      <w:r w:rsidR="002F7C8B">
        <w:rPr>
          <w:rFonts w:ascii="Times New Roman" w:eastAsiaTheme="minorEastAsia" w:hAnsi="Times New Roman" w:cs="Times New Roman"/>
          <w:sz w:val="20"/>
          <w:szCs w:val="20"/>
          <w:lang w:val="en-GB"/>
        </w:rPr>
        <w:t xml:space="preserve"> be applied to </w:t>
      </w:r>
      <w:r w:rsidR="00AF25F4">
        <w:rPr>
          <w:rFonts w:ascii="Times New Roman" w:eastAsiaTheme="minorEastAsia" w:hAnsi="Times New Roman" w:cs="Times New Roman"/>
          <w:sz w:val="20"/>
          <w:szCs w:val="20"/>
          <w:lang w:val="en-GB"/>
        </w:rPr>
        <w:t>CB-msg3</w:t>
      </w:r>
      <w:r w:rsidR="002F7C8B">
        <w:rPr>
          <w:rFonts w:ascii="Times New Roman" w:eastAsiaTheme="minorEastAsia" w:hAnsi="Times New Roman" w:cs="Times New Roman"/>
          <w:sz w:val="20"/>
          <w:szCs w:val="20"/>
          <w:lang w:val="en-GB"/>
        </w:rPr>
        <w:t xml:space="preserve"> NPUSCH </w:t>
      </w:r>
      <w:r w:rsidR="00A960BF">
        <w:rPr>
          <w:rFonts w:ascii="Times New Roman" w:eastAsiaTheme="minorEastAsia" w:hAnsi="Times New Roman" w:cs="Times New Roman"/>
          <w:sz w:val="20"/>
          <w:szCs w:val="20"/>
          <w:lang w:val="en-GB"/>
        </w:rPr>
        <w:t xml:space="preserve">format 1 </w:t>
      </w:r>
      <w:r w:rsidR="00775A8C">
        <w:rPr>
          <w:rFonts w:ascii="Times New Roman" w:eastAsiaTheme="minorEastAsia" w:hAnsi="Times New Roman" w:cs="Times New Roman"/>
          <w:sz w:val="20"/>
          <w:szCs w:val="20"/>
          <w:lang w:val="en-GB"/>
        </w:rPr>
        <w:t>single</w:t>
      </w:r>
      <w:r w:rsidR="00A960BF">
        <w:rPr>
          <w:rFonts w:ascii="Times New Roman" w:eastAsiaTheme="minorEastAsia" w:hAnsi="Times New Roman" w:cs="Times New Roman"/>
          <w:sz w:val="20"/>
          <w:szCs w:val="20"/>
          <w:lang w:val="en-GB"/>
        </w:rPr>
        <w:t xml:space="preserve"> tone at least for OCC length 2, for the subcarrier </w:t>
      </w:r>
      <w:r w:rsidR="00775A8C">
        <w:rPr>
          <w:rFonts w:ascii="Times New Roman" w:eastAsiaTheme="minorEastAsia" w:hAnsi="Times New Roman" w:cs="Times New Roman"/>
          <w:sz w:val="20"/>
          <w:szCs w:val="20"/>
          <w:lang w:val="en-GB"/>
        </w:rPr>
        <w:t xml:space="preserve">spacing </w:t>
      </w:r>
      <w:r w:rsidR="00A960BF">
        <w:rPr>
          <w:rFonts w:ascii="Times New Roman" w:eastAsiaTheme="minorEastAsia" w:hAnsi="Times New Roman" w:cs="Times New Roman"/>
          <w:sz w:val="20"/>
          <w:szCs w:val="20"/>
          <w:lang w:val="en-GB"/>
        </w:rPr>
        <w:t xml:space="preserve">(s) for which </w:t>
      </w:r>
      <w:r w:rsidR="00AF25F4">
        <w:rPr>
          <w:rFonts w:ascii="Times New Roman" w:eastAsiaTheme="minorEastAsia" w:hAnsi="Times New Roman" w:cs="Times New Roman"/>
          <w:sz w:val="20"/>
          <w:szCs w:val="20"/>
          <w:lang w:val="en-GB"/>
        </w:rPr>
        <w:t>CB-msg3</w:t>
      </w:r>
      <w:r w:rsidR="00A960BF">
        <w:rPr>
          <w:rFonts w:ascii="Times New Roman" w:eastAsiaTheme="minorEastAsia" w:hAnsi="Times New Roman" w:cs="Times New Roman"/>
          <w:sz w:val="20"/>
          <w:szCs w:val="20"/>
          <w:lang w:val="en-GB"/>
        </w:rPr>
        <w:t xml:space="preserve"> is supported</w:t>
      </w:r>
      <w:r w:rsidR="00775A8C">
        <w:rPr>
          <w:rFonts w:ascii="Times New Roman" w:eastAsiaTheme="minorEastAsia" w:hAnsi="Times New Roman" w:cs="Times New Roman"/>
          <w:sz w:val="20"/>
          <w:szCs w:val="20"/>
          <w:lang w:val="en-GB"/>
        </w:rPr>
        <w:t xml:space="preserve"> when the power imbalance is small [1]. </w:t>
      </w:r>
    </w:p>
    <w:p w14:paraId="43CBAD68" w14:textId="4EC709EC" w:rsidR="001D7B4C" w:rsidRDefault="00CC4FBD" w:rsidP="001D7B4C">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Considering </w:t>
      </w:r>
      <w:r w:rsidR="001D7B4C">
        <w:rPr>
          <w:rFonts w:ascii="Times New Roman" w:eastAsiaTheme="minorEastAsia" w:hAnsi="Times New Roman" w:cs="Times New Roman"/>
          <w:sz w:val="20"/>
          <w:szCs w:val="20"/>
        </w:rPr>
        <w:t xml:space="preserve">OCC, </w:t>
      </w:r>
      <w:r w:rsidR="00422022">
        <w:rPr>
          <w:rFonts w:ascii="Times New Roman" w:eastAsiaTheme="minorEastAsia" w:hAnsi="Times New Roman" w:cs="Times New Roman"/>
          <w:sz w:val="20"/>
          <w:szCs w:val="20"/>
        </w:rPr>
        <w:t xml:space="preserve">Fig. 1 below illustrates the </w:t>
      </w:r>
      <w:r w:rsidR="00AF25F4">
        <w:rPr>
          <w:rFonts w:ascii="Times New Roman" w:eastAsiaTheme="minorEastAsia" w:hAnsi="Times New Roman" w:cs="Times New Roman"/>
          <w:sz w:val="20"/>
          <w:szCs w:val="20"/>
        </w:rPr>
        <w:t>CB-msg3</w:t>
      </w:r>
      <w:r w:rsidR="00422022">
        <w:rPr>
          <w:rFonts w:ascii="Times New Roman" w:eastAsiaTheme="minorEastAsia" w:hAnsi="Times New Roman" w:cs="Times New Roman"/>
          <w:sz w:val="20"/>
          <w:szCs w:val="20"/>
        </w:rPr>
        <w:t xml:space="preserve"> EDT with multiple resources in the time, frequency, and code domains</w:t>
      </w:r>
      <w:r w:rsidR="001D7B4C">
        <w:rPr>
          <w:rFonts w:ascii="Times New Roman" w:eastAsiaTheme="minorEastAsia" w:hAnsi="Times New Roman" w:cs="Times New Roman"/>
          <w:sz w:val="20"/>
          <w:szCs w:val="20"/>
        </w:rPr>
        <w:t>.</w:t>
      </w:r>
    </w:p>
    <w:p w14:paraId="77C855A8" w14:textId="272828CE" w:rsidR="001D7B4C" w:rsidRDefault="00EB30EA" w:rsidP="001D7B4C">
      <w:pPr>
        <w:keepNext/>
        <w:spacing w:before="156" w:after="156"/>
        <w:jc w:val="center"/>
      </w:pPr>
      <w:r>
        <w:object w:dxaOrig="9211" w:dyaOrig="4371" w14:anchorId="6C8BC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5pt;height:182.7pt" o:ole="">
            <v:imagedata r:id="rId8" o:title=""/>
          </v:shape>
          <o:OLEObject Type="Embed" ProgID="Visio.Drawing.15" ShapeID="_x0000_i1025" DrawAspect="Content" ObjectID="_1800443841" r:id="rId9"/>
        </w:object>
      </w:r>
    </w:p>
    <w:p w14:paraId="067A81AD" w14:textId="44D4936D" w:rsidR="009A6F54" w:rsidRPr="004F2218" w:rsidRDefault="001D7B4C" w:rsidP="004F2218">
      <w:pPr>
        <w:pStyle w:val="aa"/>
        <w:jc w:val="center"/>
        <w:rPr>
          <w:rFonts w:ascii="Times New Roman" w:eastAsiaTheme="minorEastAsia" w:hAnsi="Times New Roman"/>
          <w:bCs/>
          <w:sz w:val="20"/>
        </w:rPr>
      </w:pPr>
      <w:bookmarkStart w:id="2" w:name="_Ref181863780"/>
      <w:r w:rsidRPr="000B4D0B">
        <w:rPr>
          <w:rFonts w:ascii="Times New Roman" w:eastAsiaTheme="minorEastAsia" w:hAnsi="Times New Roman"/>
          <w:b w:val="0"/>
          <w:sz w:val="20"/>
          <w:lang w:val="en-US" w:eastAsia="zh-CN"/>
        </w:rPr>
        <w:t xml:space="preserve">Fig. </w:t>
      </w:r>
      <w:r w:rsidRPr="000B4D0B">
        <w:rPr>
          <w:rFonts w:ascii="Times New Roman" w:eastAsiaTheme="minorEastAsia" w:hAnsi="Times New Roman"/>
          <w:b w:val="0"/>
          <w:sz w:val="20"/>
          <w:lang w:val="en-US" w:eastAsia="zh-CN"/>
        </w:rPr>
        <w:fldChar w:fldCharType="begin"/>
      </w:r>
      <w:r w:rsidRPr="000B4D0B">
        <w:rPr>
          <w:rFonts w:ascii="Times New Roman" w:eastAsiaTheme="minorEastAsia" w:hAnsi="Times New Roman"/>
          <w:b w:val="0"/>
          <w:sz w:val="20"/>
          <w:lang w:val="en-US" w:eastAsia="zh-CN"/>
        </w:rPr>
        <w:instrText xml:space="preserve"> SEQ Fig. \* ARABIC </w:instrText>
      </w:r>
      <w:r w:rsidRPr="000B4D0B">
        <w:rPr>
          <w:rFonts w:ascii="Times New Roman" w:eastAsiaTheme="minorEastAsia" w:hAnsi="Times New Roman"/>
          <w:b w:val="0"/>
          <w:sz w:val="20"/>
          <w:lang w:val="en-US" w:eastAsia="zh-CN"/>
        </w:rPr>
        <w:fldChar w:fldCharType="separate"/>
      </w:r>
      <w:r w:rsidR="009A0B64">
        <w:rPr>
          <w:rFonts w:ascii="Times New Roman" w:eastAsiaTheme="minorEastAsia" w:hAnsi="Times New Roman"/>
          <w:b w:val="0"/>
          <w:noProof/>
          <w:sz w:val="20"/>
          <w:lang w:val="en-US" w:eastAsia="zh-CN"/>
        </w:rPr>
        <w:t>1</w:t>
      </w:r>
      <w:r w:rsidRPr="000B4D0B">
        <w:rPr>
          <w:rFonts w:ascii="Times New Roman" w:eastAsiaTheme="minorEastAsia" w:hAnsi="Times New Roman"/>
          <w:b w:val="0"/>
          <w:sz w:val="20"/>
          <w:lang w:val="en-US" w:eastAsia="zh-CN"/>
        </w:rPr>
        <w:fldChar w:fldCharType="end"/>
      </w:r>
      <w:bookmarkEnd w:id="2"/>
      <w:r>
        <w:rPr>
          <w:rFonts w:ascii="Times New Roman" w:eastAsiaTheme="minorEastAsia" w:hAnsi="Times New Roman"/>
          <w:b w:val="0"/>
          <w:sz w:val="20"/>
          <w:lang w:val="en-US" w:eastAsia="zh-CN"/>
        </w:rPr>
        <w:t xml:space="preserve"> </w:t>
      </w:r>
      <w:r w:rsidR="00AF25F4">
        <w:rPr>
          <w:rFonts w:ascii="Times New Roman" w:eastAsiaTheme="minorEastAsia" w:hAnsi="Times New Roman"/>
          <w:b w:val="0"/>
          <w:sz w:val="20"/>
          <w:lang w:val="en-US" w:eastAsia="zh-CN"/>
        </w:rPr>
        <w:t>CB-msg3</w:t>
      </w:r>
      <w:r>
        <w:rPr>
          <w:rFonts w:ascii="Times New Roman" w:eastAsiaTheme="minorEastAsia" w:hAnsi="Times New Roman"/>
          <w:b w:val="0"/>
          <w:sz w:val="20"/>
          <w:lang w:val="en-US" w:eastAsia="zh-CN"/>
        </w:rPr>
        <w:t xml:space="preserve"> </w:t>
      </w:r>
      <w:r w:rsidR="009F2FD6">
        <w:rPr>
          <w:rFonts w:ascii="Times New Roman" w:eastAsiaTheme="minorEastAsia" w:hAnsi="Times New Roman"/>
          <w:b w:val="0"/>
          <w:sz w:val="20"/>
          <w:lang w:val="en-US" w:eastAsia="zh-CN"/>
        </w:rPr>
        <w:t>NPUSCH</w:t>
      </w:r>
    </w:p>
    <w:p w14:paraId="76611C40" w14:textId="2A289DA2" w:rsidR="00CB6755" w:rsidRDefault="001E6A1B" w:rsidP="00CB6755">
      <w:pPr>
        <w:pStyle w:val="2"/>
        <w:numPr>
          <w:ilvl w:val="1"/>
          <w:numId w:val="5"/>
        </w:numPr>
        <w:spacing w:before="156"/>
        <w:ind w:right="240"/>
        <w:rPr>
          <w:rFonts w:ascii="Arial" w:eastAsiaTheme="minorEastAsia" w:hAnsi="Arial" w:cs="Arial"/>
        </w:rPr>
      </w:pPr>
      <w:r>
        <w:rPr>
          <w:rFonts w:ascii="Arial" w:eastAsiaTheme="minorEastAsia" w:hAnsi="Arial" w:cs="Arial"/>
        </w:rPr>
        <w:t xml:space="preserve"> </w:t>
      </w:r>
      <w:r w:rsidR="00AF25F4">
        <w:rPr>
          <w:rFonts w:ascii="Arial" w:eastAsiaTheme="minorEastAsia" w:hAnsi="Arial" w:cs="Arial"/>
        </w:rPr>
        <w:t>CB-msg3</w:t>
      </w:r>
      <w:r w:rsidR="00CB6755" w:rsidRPr="00CB6755">
        <w:rPr>
          <w:rFonts w:ascii="Arial" w:eastAsiaTheme="minorEastAsia" w:hAnsi="Arial" w:cs="Arial"/>
        </w:rPr>
        <w:t xml:space="preserve"> PUSCH resources configuration</w:t>
      </w:r>
    </w:p>
    <w:p w14:paraId="43CCE1D1" w14:textId="77777777" w:rsidR="00AE0136" w:rsidRDefault="00AE0136" w:rsidP="00AE0136">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the legacy NB-IoT random access procedure, the number of RUs and TBS for EDT are defined in Table 16.3.3-2 and Table 16.3.3-3 in [2], and </w:t>
      </w:r>
      <w:r w:rsidRPr="00365264">
        <w:rPr>
          <w:rFonts w:ascii="Times New Roman" w:eastAsiaTheme="minorEastAsia" w:hAnsi="Times New Roman" w:cs="Times New Roman"/>
          <w:i/>
          <w:iCs/>
          <w:sz w:val="20"/>
          <w:szCs w:val="20"/>
        </w:rPr>
        <w:t>EDT</w:t>
      </w:r>
      <w:r>
        <w:rPr>
          <w:rFonts w:ascii="Times New Roman" w:eastAsiaTheme="minorEastAsia" w:hAnsi="Times New Roman" w:cs="Times New Roman"/>
          <w:i/>
          <w:iCs/>
          <w:sz w:val="20"/>
          <w:szCs w:val="20"/>
        </w:rPr>
        <w:t>-</w:t>
      </w:r>
      <w:r w:rsidRPr="00365264">
        <w:rPr>
          <w:rFonts w:ascii="Times New Roman" w:eastAsiaTheme="minorEastAsia" w:hAnsi="Times New Roman" w:cs="Times New Roman"/>
          <w:i/>
          <w:iCs/>
          <w:sz w:val="20"/>
          <w:szCs w:val="20"/>
        </w:rPr>
        <w:t>TBS-InfoList-NB-r15</w:t>
      </w:r>
      <w:r>
        <w:rPr>
          <w:rFonts w:ascii="Times New Roman" w:eastAsiaTheme="minorEastAsia" w:hAnsi="Times New Roman" w:cs="Times New Roman"/>
          <w:sz w:val="20"/>
          <w:szCs w:val="20"/>
        </w:rPr>
        <w:t xml:space="preserve"> in [3] as below:</w:t>
      </w:r>
    </w:p>
    <w:p w14:paraId="25FFE552" w14:textId="77777777" w:rsidR="00AE0136" w:rsidRPr="0057432B" w:rsidRDefault="00AE0136" w:rsidP="00AE013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57432B">
        <w:rPr>
          <w:rFonts w:ascii="Arial" w:eastAsia="Times New Roman" w:hAnsi="Arial" w:cs="Times New Roman"/>
          <w:b/>
          <w:sz w:val="20"/>
          <w:szCs w:val="20"/>
          <w:lang w:val="en-GB" w:eastAsia="en-GB"/>
        </w:rPr>
        <w:lastRenderedPageBreak/>
        <w:t xml:space="preserve">Table </w:t>
      </w:r>
      <w:r w:rsidRPr="0057432B">
        <w:rPr>
          <w:rFonts w:ascii="Arial" w:hAnsi="Arial" w:cs="Times New Roman"/>
          <w:b/>
          <w:sz w:val="20"/>
          <w:szCs w:val="20"/>
          <w:lang w:val="en-GB"/>
        </w:rPr>
        <w:t>16</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3</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3</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2</w:t>
      </w:r>
      <w:r w:rsidRPr="0057432B">
        <w:rPr>
          <w:rFonts w:ascii="Arial" w:eastAsia="Times New Roman" w:hAnsi="Arial" w:cs="Times New Roman"/>
          <w:b/>
          <w:sz w:val="20"/>
          <w:szCs w:val="20"/>
          <w:lang w:val="en-GB" w:eastAsia="en-GB"/>
        </w:rPr>
        <w:t xml:space="preserve">: EDT TBS for Msg3 NPUSCH with </w:t>
      </w:r>
      <w:r w:rsidRPr="0057432B">
        <w:rPr>
          <w:rFonts w:ascii="Arial" w:eastAsia="Times New Roman" w:hAnsi="Arial" w:cs="Times New Roman"/>
          <w:b/>
          <w:i/>
          <w:sz w:val="20"/>
          <w:szCs w:val="20"/>
          <w:lang w:val="en-GB" w:eastAsia="en-GB"/>
        </w:rPr>
        <w:t>edt-SmallTBS-Enabled</w:t>
      </w:r>
      <w:r w:rsidRPr="0057432B">
        <w:rPr>
          <w:rFonts w:ascii="Arial" w:eastAsia="Times New Roman" w:hAnsi="Arial" w:cs="Times New Roman"/>
          <w:b/>
          <w:sz w:val="20"/>
          <w:szCs w:val="20"/>
          <w:lang w:val="en-GB" w:eastAsia="en-GB"/>
        </w:rPr>
        <w:t xml:space="preserve"> set to 'true'</w:t>
      </w:r>
      <w:r>
        <w:rPr>
          <w:rFonts w:ascii="Arial" w:eastAsia="Times New Roman" w:hAnsi="Arial" w:cs="Times New Roman"/>
          <w:b/>
          <w:sz w:val="20"/>
          <w:szCs w:val="20"/>
          <w:lang w:val="en-GB" w:eastAsia="en-GB"/>
        </w:rPr>
        <w:t xml:space="preserve"> [2]</w:t>
      </w:r>
    </w:p>
    <w:tbl>
      <w:tblPr>
        <w:tblW w:w="0" w:type="auto"/>
        <w:jc w:val="center"/>
        <w:tblLook w:val="01E0" w:firstRow="1" w:lastRow="1" w:firstColumn="1" w:lastColumn="1" w:noHBand="0" w:noVBand="0"/>
      </w:tblPr>
      <w:tblGrid>
        <w:gridCol w:w="1345"/>
        <w:gridCol w:w="2610"/>
        <w:gridCol w:w="2340"/>
      </w:tblGrid>
      <w:tr w:rsidR="00AE0136" w:rsidRPr="0057432B" w14:paraId="46817FBD"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50D3ED2"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b/>
                <w:i/>
                <w:sz w:val="18"/>
                <w:szCs w:val="20"/>
                <w:lang w:val="en-GB" w:eastAsia="en-GB"/>
              </w:rPr>
            </w:pPr>
            <w:r w:rsidRPr="0057432B">
              <w:rPr>
                <w:rFonts w:ascii="Arial" w:eastAsia="Times New Roman" w:hAnsi="Arial" w:cs="Times New Roman"/>
                <w:b/>
                <w:i/>
                <w:sz w:val="18"/>
                <w:szCs w:val="20"/>
                <w:lang w:val="en-GB" w:eastAsia="en-GB"/>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482FFBCB"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57432B">
              <w:rPr>
                <w:rFonts w:ascii="Arial" w:eastAsia="Times New Roman" w:hAnsi="Arial" w:cs="Times New Roman"/>
                <w:b/>
                <w:i/>
                <w:sz w:val="18"/>
                <w:szCs w:val="20"/>
                <w:lang w:val="en-GB" w:eastAsia="en-GB"/>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73DB7E1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57432B">
              <w:rPr>
                <w:rFonts w:ascii="Arial" w:eastAsia="Times New Roman" w:hAnsi="Arial" w:cs="Times New Roman"/>
                <w:b/>
                <w:sz w:val="18"/>
                <w:szCs w:val="20"/>
                <w:lang w:val="en-GB" w:eastAsia="en-GB"/>
              </w:rPr>
              <w:t>Allowable TBS values</w:t>
            </w:r>
          </w:p>
        </w:tc>
      </w:tr>
      <w:tr w:rsidR="00AE0136" w:rsidRPr="0057432B" w14:paraId="0B208D32"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10E5CD5"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4F0C5C27"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83818EA"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w:t>
            </w:r>
          </w:p>
        </w:tc>
      </w:tr>
      <w:tr w:rsidR="00AE0136" w:rsidRPr="0057432B" w14:paraId="7B8B6F37"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AD575E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6A1813D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8BE673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328, 408, 504</w:t>
            </w:r>
          </w:p>
        </w:tc>
      </w:tr>
      <w:tr w:rsidR="00AE0136" w:rsidRPr="0057432B" w14:paraId="48D04537"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F368BF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5AA352DF"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46AF294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408, 504</w:t>
            </w:r>
          </w:p>
        </w:tc>
      </w:tr>
      <w:tr w:rsidR="00AE0136" w:rsidRPr="0057432B" w14:paraId="2385EEBF"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8FC2B7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7D1B6D6E"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0421E02"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328, 408, 504, 584</w:t>
            </w:r>
          </w:p>
        </w:tc>
      </w:tr>
      <w:tr w:rsidR="00AE0136" w:rsidRPr="0057432B" w14:paraId="3464135E"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424DBD1"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7511D73C"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487B11BB"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408, 584</w:t>
            </w:r>
          </w:p>
        </w:tc>
      </w:tr>
      <w:tr w:rsidR="00AE0136" w:rsidRPr="0057432B" w14:paraId="7A334EAF"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E47CE38"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23BF28B7"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7789BD62"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328, 456, 584, 680</w:t>
            </w:r>
          </w:p>
        </w:tc>
      </w:tr>
      <w:tr w:rsidR="00AE0136" w:rsidRPr="0057432B" w14:paraId="4D2F87F4"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D5E99F8"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51458573"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731D7C1E"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456, 680</w:t>
            </w:r>
          </w:p>
        </w:tc>
      </w:tr>
      <w:tr w:rsidR="00AE0136" w:rsidRPr="0057432B" w14:paraId="12454FA2"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37F7BA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3CB676C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EF6847C"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328, 504, 680, 808</w:t>
            </w:r>
          </w:p>
        </w:tc>
      </w:tr>
      <w:tr w:rsidR="00AE0136" w:rsidRPr="0057432B" w14:paraId="642B2930"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80CB161"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69FD7A34"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3C45FDEC"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504, 808</w:t>
            </w:r>
          </w:p>
        </w:tc>
      </w:tr>
      <w:tr w:rsidR="00AE0136" w:rsidRPr="0057432B" w14:paraId="5FC5CB24"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6D80A33"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90C38B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4E8BDCA"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328, 504, 712, 936</w:t>
            </w:r>
          </w:p>
        </w:tc>
      </w:tr>
      <w:tr w:rsidR="00AE0136" w:rsidRPr="0057432B" w14:paraId="627C839F"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20F1F56"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5931F85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6D11E49E"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504, 936</w:t>
            </w:r>
          </w:p>
        </w:tc>
      </w:tr>
      <w:tr w:rsidR="00AE0136" w:rsidRPr="0057432B" w14:paraId="49EE6ACB"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DD25F46"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6A9DEB93"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47635CD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328, 536, 776, 1000</w:t>
            </w:r>
          </w:p>
        </w:tc>
      </w:tr>
      <w:tr w:rsidR="00AE0136" w:rsidRPr="0057432B" w14:paraId="4827CCAA"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A83C5C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0C479A45"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31F61246"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536, 1000</w:t>
            </w:r>
          </w:p>
        </w:tc>
      </w:tr>
    </w:tbl>
    <w:p w14:paraId="39E3694E" w14:textId="77777777" w:rsidR="00AE0136" w:rsidRPr="004E09C2" w:rsidRDefault="00AE0136" w:rsidP="00AE0136">
      <w:pPr>
        <w:pStyle w:val="TH"/>
      </w:pPr>
      <w:r w:rsidRPr="004E09C2">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3</w:t>
      </w:r>
      <w:r w:rsidRPr="004E09C2">
        <w:t>: MCS index for Msg3 NPUSCH and EDT</w:t>
      </w:r>
      <w:r>
        <w:t xml:space="preserve"> [2]</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AE0136" w:rsidRPr="004E09C2" w14:paraId="4FC24E9D" w14:textId="77777777" w:rsidTr="0008139B">
        <w:trPr>
          <w:cantSplit/>
          <w:jc w:val="center"/>
        </w:trPr>
        <w:tc>
          <w:tcPr>
            <w:tcW w:w="797" w:type="dxa"/>
            <w:vMerge w:val="restart"/>
            <w:tcBorders>
              <w:right w:val="double" w:sz="4" w:space="0" w:color="auto"/>
            </w:tcBorders>
            <w:shd w:val="clear" w:color="auto" w:fill="E0E0E0"/>
            <w:vAlign w:val="center"/>
          </w:tcPr>
          <w:p w14:paraId="644B9D1E" w14:textId="77777777" w:rsidR="00AE0136" w:rsidRPr="004E09C2" w:rsidRDefault="00AE0136" w:rsidP="0008139B">
            <w:pPr>
              <w:keepNext/>
              <w:keepLines/>
              <w:jc w:val="center"/>
              <w:rPr>
                <w:rFonts w:ascii="Arial" w:hAnsi="Arial"/>
                <w:b/>
                <w:bCs/>
                <w:sz w:val="18"/>
              </w:rPr>
            </w:pPr>
            <w:r w:rsidRPr="004E09C2">
              <w:rPr>
                <w:rFonts w:ascii="Arial" w:hAnsi="Arial"/>
                <w:b/>
                <w:bCs/>
                <w:sz w:val="18"/>
              </w:rPr>
              <w:t>MCS Index</w:t>
            </w:r>
            <w:r w:rsidRPr="004E09C2">
              <w:rPr>
                <w:rFonts w:ascii="Arial" w:hAnsi="Arial"/>
                <w:b/>
                <w:bCs/>
                <w:sz w:val="18"/>
              </w:rPr>
              <w:br/>
            </w:r>
            <w:r w:rsidRPr="004E09C2">
              <w:rPr>
                <w:rFonts w:ascii="Arial" w:hAnsi="Arial"/>
                <w:b/>
                <w:position w:val="-10"/>
                <w:sz w:val="18"/>
              </w:rPr>
              <w:object w:dxaOrig="440" w:dyaOrig="340" w14:anchorId="04989F77">
                <v:shape id="_x0000_i1353" type="#_x0000_t75" style="width:22.05pt;height:13.95pt" o:ole="">
                  <v:imagedata r:id="rId10" o:title=""/>
                </v:shape>
                <o:OLEObject Type="Embed" ProgID="Equation.3" ShapeID="_x0000_i1353" DrawAspect="Content" ObjectID="_1800443842" r:id="rId11"/>
              </w:object>
            </w:r>
          </w:p>
        </w:tc>
        <w:tc>
          <w:tcPr>
            <w:tcW w:w="4596" w:type="dxa"/>
            <w:gridSpan w:val="3"/>
            <w:tcBorders>
              <w:bottom w:val="double" w:sz="4" w:space="0" w:color="auto"/>
            </w:tcBorders>
            <w:shd w:val="clear" w:color="auto" w:fill="E0E0E0"/>
            <w:vAlign w:val="center"/>
          </w:tcPr>
          <w:p w14:paraId="43D76230" w14:textId="77777777" w:rsidR="00AE0136" w:rsidRPr="004E09C2" w:rsidRDefault="00AE0136" w:rsidP="0008139B">
            <w:pPr>
              <w:keepNext/>
              <w:keepLines/>
              <w:jc w:val="center"/>
              <w:rPr>
                <w:rFonts w:ascii="Arial" w:hAnsi="Arial"/>
                <w:b/>
                <w:bCs/>
                <w:sz w:val="18"/>
              </w:rPr>
            </w:pPr>
            <w:r w:rsidRPr="004E09C2">
              <w:rPr>
                <w:rFonts w:ascii="Arial" w:hAnsi="Arial"/>
                <w:b/>
                <w:bCs/>
                <w:sz w:val="18"/>
              </w:rPr>
              <w:t>Number of RUs</w:t>
            </w:r>
          </w:p>
          <w:p w14:paraId="38DEA08F" w14:textId="77777777" w:rsidR="00AE0136" w:rsidRPr="004E09C2" w:rsidRDefault="00AE0136" w:rsidP="0008139B">
            <w:pPr>
              <w:keepNext/>
              <w:keepLines/>
              <w:jc w:val="center"/>
              <w:rPr>
                <w:rFonts w:ascii="Arial" w:hAnsi="Arial"/>
                <w:b/>
                <w:bCs/>
                <w:sz w:val="18"/>
              </w:rPr>
            </w:pPr>
            <w:r w:rsidRPr="004E09C2">
              <w:rPr>
                <w:rFonts w:ascii="Arial" w:hAnsi="Arial"/>
                <w:b/>
                <w:position w:val="-12"/>
                <w:sz w:val="18"/>
              </w:rPr>
              <w:object w:dxaOrig="460" w:dyaOrig="360" w14:anchorId="6E2A3A65">
                <v:shape id="_x0000_i1354" type="#_x0000_t75" style="width:22.05pt;height:13.95pt" o:ole="">
                  <v:imagedata r:id="rId12" o:title=""/>
                </v:shape>
                <o:OLEObject Type="Embed" ProgID="Equation.DSMT4" ShapeID="_x0000_i1354" DrawAspect="Content" ObjectID="_1800443843" r:id="rId13"/>
              </w:object>
            </w:r>
          </w:p>
        </w:tc>
      </w:tr>
      <w:tr w:rsidR="00AE0136" w:rsidRPr="004E09C2" w14:paraId="35E8FC57" w14:textId="77777777" w:rsidTr="0008139B">
        <w:trPr>
          <w:cantSplit/>
          <w:jc w:val="center"/>
        </w:trPr>
        <w:tc>
          <w:tcPr>
            <w:tcW w:w="797" w:type="dxa"/>
            <w:vMerge/>
            <w:tcBorders>
              <w:bottom w:val="double" w:sz="4" w:space="0" w:color="auto"/>
              <w:right w:val="double" w:sz="4" w:space="0" w:color="auto"/>
            </w:tcBorders>
            <w:shd w:val="clear" w:color="auto" w:fill="E0E0E0"/>
            <w:vAlign w:val="center"/>
          </w:tcPr>
          <w:p w14:paraId="6C4EAD81" w14:textId="77777777" w:rsidR="00AE0136" w:rsidRPr="004E09C2" w:rsidRDefault="00AE0136" w:rsidP="0008139B">
            <w:pPr>
              <w:keepNext/>
              <w:keepLines/>
              <w:jc w:val="center"/>
              <w:rPr>
                <w:rFonts w:ascii="Arial" w:hAnsi="Arial"/>
                <w:b/>
                <w:bCs/>
                <w:sz w:val="18"/>
              </w:rPr>
            </w:pPr>
          </w:p>
        </w:tc>
        <w:tc>
          <w:tcPr>
            <w:tcW w:w="1710" w:type="dxa"/>
            <w:tcBorders>
              <w:bottom w:val="double" w:sz="4" w:space="0" w:color="auto"/>
            </w:tcBorders>
            <w:shd w:val="clear" w:color="auto" w:fill="E0E0E0"/>
            <w:vAlign w:val="center"/>
          </w:tcPr>
          <w:p w14:paraId="21633137" w14:textId="77777777" w:rsidR="00AE0136" w:rsidRPr="004E09C2" w:rsidRDefault="00AE0136" w:rsidP="0008139B">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14:paraId="7563CE7D" w14:textId="77777777" w:rsidR="00AE0136" w:rsidRPr="004E09C2" w:rsidRDefault="00AE0136" w:rsidP="0008139B">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14:paraId="10F58481" w14:textId="77777777" w:rsidR="00AE0136" w:rsidRPr="004E09C2" w:rsidRDefault="00AE0136" w:rsidP="0008139B">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808, 936, or 1000</w:t>
            </w:r>
          </w:p>
        </w:tc>
      </w:tr>
      <w:tr w:rsidR="00AE0136" w:rsidRPr="004E09C2" w14:paraId="797F759F" w14:textId="77777777" w:rsidTr="0008139B">
        <w:trPr>
          <w:cantSplit/>
          <w:jc w:val="center"/>
        </w:trPr>
        <w:tc>
          <w:tcPr>
            <w:tcW w:w="797" w:type="dxa"/>
            <w:tcBorders>
              <w:right w:val="double" w:sz="4" w:space="0" w:color="auto"/>
            </w:tcBorders>
            <w:shd w:val="clear" w:color="auto" w:fill="auto"/>
            <w:vAlign w:val="center"/>
          </w:tcPr>
          <w:p w14:paraId="46256747" w14:textId="77777777" w:rsidR="00AE0136" w:rsidRPr="004E09C2" w:rsidRDefault="00AE0136" w:rsidP="0008139B">
            <w:pPr>
              <w:keepNext/>
              <w:keepLines/>
              <w:jc w:val="center"/>
              <w:rPr>
                <w:rFonts w:ascii="Arial" w:hAnsi="Arial"/>
                <w:sz w:val="18"/>
              </w:rPr>
            </w:pPr>
            <w:r w:rsidRPr="004E09C2">
              <w:rPr>
                <w:rFonts w:ascii="Arial" w:hAnsi="Arial"/>
                <w:sz w:val="18"/>
              </w:rPr>
              <w:t>'011'</w:t>
            </w:r>
          </w:p>
        </w:tc>
        <w:tc>
          <w:tcPr>
            <w:tcW w:w="1710" w:type="dxa"/>
            <w:vAlign w:val="center"/>
          </w:tcPr>
          <w:p w14:paraId="23F7E82F" w14:textId="77777777" w:rsidR="00AE0136" w:rsidRPr="004E09C2" w:rsidRDefault="00AE0136" w:rsidP="0008139B">
            <w:pPr>
              <w:keepNext/>
              <w:keepLines/>
              <w:jc w:val="center"/>
              <w:rPr>
                <w:rFonts w:ascii="Arial" w:hAnsi="Arial"/>
                <w:sz w:val="18"/>
              </w:rPr>
            </w:pPr>
            <w:r w:rsidRPr="004E09C2">
              <w:rPr>
                <w:rFonts w:ascii="Arial" w:hAnsi="Arial"/>
                <w:sz w:val="18"/>
              </w:rPr>
              <w:t>3</w:t>
            </w:r>
          </w:p>
        </w:tc>
        <w:tc>
          <w:tcPr>
            <w:tcW w:w="1350" w:type="dxa"/>
            <w:vAlign w:val="center"/>
          </w:tcPr>
          <w:p w14:paraId="7893214C" w14:textId="77777777" w:rsidR="00AE0136" w:rsidRPr="004E09C2" w:rsidRDefault="00AE0136" w:rsidP="0008139B">
            <w:pPr>
              <w:keepNext/>
              <w:keepLines/>
              <w:jc w:val="center"/>
              <w:rPr>
                <w:rFonts w:ascii="Arial" w:hAnsi="Arial"/>
                <w:sz w:val="18"/>
              </w:rPr>
            </w:pPr>
            <w:r w:rsidRPr="004E09C2">
              <w:rPr>
                <w:rFonts w:ascii="Arial" w:hAnsi="Arial"/>
                <w:sz w:val="18"/>
              </w:rPr>
              <w:t>3</w:t>
            </w:r>
          </w:p>
        </w:tc>
        <w:tc>
          <w:tcPr>
            <w:tcW w:w="1536" w:type="dxa"/>
            <w:vAlign w:val="center"/>
          </w:tcPr>
          <w:p w14:paraId="3F7152BA" w14:textId="77777777" w:rsidR="00AE0136" w:rsidRPr="004E09C2" w:rsidRDefault="00AE0136" w:rsidP="0008139B">
            <w:pPr>
              <w:keepNext/>
              <w:keepLines/>
              <w:jc w:val="center"/>
              <w:rPr>
                <w:rFonts w:ascii="Arial" w:hAnsi="Arial"/>
                <w:sz w:val="18"/>
              </w:rPr>
            </w:pPr>
            <w:r w:rsidRPr="004E09C2">
              <w:rPr>
                <w:rFonts w:ascii="Arial" w:hAnsi="Arial"/>
                <w:sz w:val="18"/>
              </w:rPr>
              <w:t>4</w:t>
            </w:r>
          </w:p>
        </w:tc>
      </w:tr>
      <w:tr w:rsidR="00AE0136" w:rsidRPr="004E09C2" w14:paraId="746042D4" w14:textId="77777777" w:rsidTr="0008139B">
        <w:trPr>
          <w:cantSplit/>
          <w:jc w:val="center"/>
        </w:trPr>
        <w:tc>
          <w:tcPr>
            <w:tcW w:w="797" w:type="dxa"/>
            <w:tcBorders>
              <w:right w:val="double" w:sz="4" w:space="0" w:color="auto"/>
            </w:tcBorders>
            <w:shd w:val="clear" w:color="auto" w:fill="auto"/>
            <w:vAlign w:val="center"/>
          </w:tcPr>
          <w:p w14:paraId="29D03C9D" w14:textId="77777777" w:rsidR="00AE0136" w:rsidRPr="004E09C2" w:rsidRDefault="00AE0136" w:rsidP="0008139B">
            <w:pPr>
              <w:keepNext/>
              <w:keepLines/>
              <w:jc w:val="center"/>
              <w:rPr>
                <w:rFonts w:ascii="Arial" w:hAnsi="Arial"/>
                <w:sz w:val="18"/>
              </w:rPr>
            </w:pPr>
            <w:r w:rsidRPr="004E09C2">
              <w:rPr>
                <w:rFonts w:ascii="Arial" w:hAnsi="Arial"/>
                <w:sz w:val="18"/>
              </w:rPr>
              <w:t>'100'</w:t>
            </w:r>
          </w:p>
        </w:tc>
        <w:tc>
          <w:tcPr>
            <w:tcW w:w="1710" w:type="dxa"/>
            <w:vAlign w:val="center"/>
          </w:tcPr>
          <w:p w14:paraId="34B22396" w14:textId="77777777" w:rsidR="00AE0136" w:rsidRPr="004E09C2" w:rsidRDefault="00AE0136" w:rsidP="0008139B">
            <w:pPr>
              <w:keepNext/>
              <w:keepLines/>
              <w:jc w:val="center"/>
              <w:rPr>
                <w:rFonts w:ascii="Arial" w:hAnsi="Arial"/>
                <w:sz w:val="18"/>
              </w:rPr>
            </w:pPr>
            <w:r w:rsidRPr="004E09C2">
              <w:rPr>
                <w:rFonts w:ascii="Arial" w:hAnsi="Arial"/>
                <w:sz w:val="18"/>
              </w:rPr>
              <w:t>4</w:t>
            </w:r>
          </w:p>
        </w:tc>
        <w:tc>
          <w:tcPr>
            <w:tcW w:w="1350" w:type="dxa"/>
            <w:vAlign w:val="center"/>
          </w:tcPr>
          <w:p w14:paraId="310BEF16" w14:textId="77777777" w:rsidR="00AE0136" w:rsidRPr="004E09C2" w:rsidRDefault="00AE0136" w:rsidP="0008139B">
            <w:pPr>
              <w:keepNext/>
              <w:keepLines/>
              <w:jc w:val="center"/>
              <w:rPr>
                <w:rFonts w:ascii="Arial" w:hAnsi="Arial"/>
                <w:sz w:val="18"/>
              </w:rPr>
            </w:pPr>
            <w:r w:rsidRPr="004E09C2">
              <w:rPr>
                <w:rFonts w:ascii="Arial" w:hAnsi="Arial"/>
                <w:sz w:val="18"/>
              </w:rPr>
              <w:t>4</w:t>
            </w:r>
          </w:p>
        </w:tc>
        <w:tc>
          <w:tcPr>
            <w:tcW w:w="1536" w:type="dxa"/>
            <w:vAlign w:val="center"/>
          </w:tcPr>
          <w:p w14:paraId="31DFDE4F" w14:textId="77777777" w:rsidR="00AE0136" w:rsidRPr="004E09C2" w:rsidRDefault="00AE0136" w:rsidP="0008139B">
            <w:pPr>
              <w:keepNext/>
              <w:keepLines/>
              <w:jc w:val="center"/>
              <w:rPr>
                <w:rFonts w:ascii="Arial" w:hAnsi="Arial"/>
                <w:sz w:val="18"/>
              </w:rPr>
            </w:pPr>
            <w:r w:rsidRPr="004E09C2">
              <w:rPr>
                <w:rFonts w:ascii="Arial" w:hAnsi="Arial"/>
                <w:sz w:val="18"/>
              </w:rPr>
              <w:t>5</w:t>
            </w:r>
          </w:p>
        </w:tc>
      </w:tr>
      <w:tr w:rsidR="00AE0136" w:rsidRPr="004E09C2" w14:paraId="5822FE92" w14:textId="77777777" w:rsidTr="0008139B">
        <w:trPr>
          <w:cantSplit/>
          <w:jc w:val="center"/>
        </w:trPr>
        <w:tc>
          <w:tcPr>
            <w:tcW w:w="797" w:type="dxa"/>
            <w:tcBorders>
              <w:right w:val="double" w:sz="4" w:space="0" w:color="auto"/>
            </w:tcBorders>
            <w:shd w:val="clear" w:color="auto" w:fill="auto"/>
            <w:vAlign w:val="center"/>
          </w:tcPr>
          <w:p w14:paraId="2BF0BFD2" w14:textId="77777777" w:rsidR="00AE0136" w:rsidRPr="004E09C2" w:rsidRDefault="00AE0136" w:rsidP="0008139B">
            <w:pPr>
              <w:keepNext/>
              <w:keepLines/>
              <w:jc w:val="center"/>
              <w:rPr>
                <w:rFonts w:ascii="Arial" w:hAnsi="Arial"/>
                <w:sz w:val="18"/>
              </w:rPr>
            </w:pPr>
            <w:r w:rsidRPr="004E09C2">
              <w:rPr>
                <w:rFonts w:ascii="Arial" w:hAnsi="Arial"/>
                <w:sz w:val="18"/>
              </w:rPr>
              <w:t>'101'</w:t>
            </w:r>
          </w:p>
        </w:tc>
        <w:tc>
          <w:tcPr>
            <w:tcW w:w="1710" w:type="dxa"/>
            <w:vAlign w:val="center"/>
          </w:tcPr>
          <w:p w14:paraId="4DFB980E" w14:textId="77777777" w:rsidR="00AE0136" w:rsidRPr="004E09C2" w:rsidRDefault="00AE0136" w:rsidP="0008139B">
            <w:pPr>
              <w:keepNext/>
              <w:keepLines/>
              <w:jc w:val="center"/>
              <w:rPr>
                <w:rFonts w:ascii="Arial" w:hAnsi="Arial"/>
                <w:sz w:val="18"/>
              </w:rPr>
            </w:pPr>
            <w:r w:rsidRPr="004E09C2">
              <w:rPr>
                <w:rFonts w:ascii="Arial" w:hAnsi="Arial"/>
                <w:sz w:val="18"/>
              </w:rPr>
              <w:t>5</w:t>
            </w:r>
          </w:p>
        </w:tc>
        <w:tc>
          <w:tcPr>
            <w:tcW w:w="1350" w:type="dxa"/>
            <w:vAlign w:val="center"/>
          </w:tcPr>
          <w:p w14:paraId="480536D7" w14:textId="77777777" w:rsidR="00AE0136" w:rsidRPr="004E09C2" w:rsidRDefault="00AE0136" w:rsidP="0008139B">
            <w:pPr>
              <w:keepNext/>
              <w:keepLines/>
              <w:jc w:val="center"/>
              <w:rPr>
                <w:rFonts w:ascii="Arial" w:hAnsi="Arial"/>
                <w:sz w:val="18"/>
              </w:rPr>
            </w:pPr>
            <w:r w:rsidRPr="004E09C2">
              <w:rPr>
                <w:rFonts w:ascii="Arial" w:hAnsi="Arial"/>
                <w:sz w:val="18"/>
              </w:rPr>
              <w:t>5</w:t>
            </w:r>
          </w:p>
        </w:tc>
        <w:tc>
          <w:tcPr>
            <w:tcW w:w="1536" w:type="dxa"/>
            <w:vAlign w:val="center"/>
          </w:tcPr>
          <w:p w14:paraId="0B15A336" w14:textId="77777777" w:rsidR="00AE0136" w:rsidRPr="004E09C2" w:rsidRDefault="00AE0136" w:rsidP="0008139B">
            <w:pPr>
              <w:keepNext/>
              <w:keepLines/>
              <w:jc w:val="center"/>
              <w:rPr>
                <w:rFonts w:ascii="Arial" w:hAnsi="Arial"/>
                <w:sz w:val="18"/>
              </w:rPr>
            </w:pPr>
            <w:r w:rsidRPr="004E09C2">
              <w:rPr>
                <w:rFonts w:ascii="Arial" w:hAnsi="Arial"/>
                <w:sz w:val="18"/>
              </w:rPr>
              <w:t>6</w:t>
            </w:r>
          </w:p>
        </w:tc>
      </w:tr>
      <w:tr w:rsidR="00AE0136" w:rsidRPr="004E09C2" w14:paraId="64D83C9E" w14:textId="77777777" w:rsidTr="0008139B">
        <w:trPr>
          <w:cantSplit/>
          <w:jc w:val="center"/>
        </w:trPr>
        <w:tc>
          <w:tcPr>
            <w:tcW w:w="797" w:type="dxa"/>
            <w:tcBorders>
              <w:right w:val="double" w:sz="4" w:space="0" w:color="auto"/>
            </w:tcBorders>
            <w:shd w:val="clear" w:color="auto" w:fill="auto"/>
            <w:vAlign w:val="center"/>
          </w:tcPr>
          <w:p w14:paraId="518D0A78" w14:textId="77777777" w:rsidR="00AE0136" w:rsidRPr="004E09C2" w:rsidRDefault="00AE0136" w:rsidP="0008139B">
            <w:pPr>
              <w:keepNext/>
              <w:keepLines/>
              <w:jc w:val="center"/>
              <w:rPr>
                <w:rFonts w:ascii="Arial" w:hAnsi="Arial"/>
                <w:sz w:val="18"/>
              </w:rPr>
            </w:pPr>
            <w:r w:rsidRPr="004E09C2">
              <w:rPr>
                <w:rFonts w:ascii="Arial" w:hAnsi="Arial"/>
                <w:sz w:val="18"/>
              </w:rPr>
              <w:t>'110'</w:t>
            </w:r>
          </w:p>
        </w:tc>
        <w:tc>
          <w:tcPr>
            <w:tcW w:w="1710" w:type="dxa"/>
            <w:vAlign w:val="center"/>
          </w:tcPr>
          <w:p w14:paraId="2AD778DC" w14:textId="77777777" w:rsidR="00AE0136" w:rsidRPr="004E09C2" w:rsidRDefault="00AE0136" w:rsidP="0008139B">
            <w:pPr>
              <w:keepNext/>
              <w:keepLines/>
              <w:jc w:val="center"/>
              <w:rPr>
                <w:rFonts w:ascii="Arial" w:hAnsi="Arial"/>
                <w:sz w:val="18"/>
              </w:rPr>
            </w:pPr>
            <w:r w:rsidRPr="004E09C2">
              <w:rPr>
                <w:rFonts w:ascii="Arial" w:hAnsi="Arial"/>
                <w:sz w:val="18"/>
              </w:rPr>
              <w:t>6</w:t>
            </w:r>
          </w:p>
        </w:tc>
        <w:tc>
          <w:tcPr>
            <w:tcW w:w="1350" w:type="dxa"/>
            <w:vAlign w:val="center"/>
          </w:tcPr>
          <w:p w14:paraId="27444C8A" w14:textId="77777777" w:rsidR="00AE0136" w:rsidRPr="004E09C2" w:rsidRDefault="00AE0136" w:rsidP="0008139B">
            <w:pPr>
              <w:keepNext/>
              <w:keepLines/>
              <w:jc w:val="center"/>
              <w:rPr>
                <w:rFonts w:ascii="Arial" w:hAnsi="Arial"/>
                <w:sz w:val="18"/>
              </w:rPr>
            </w:pPr>
            <w:r w:rsidRPr="004E09C2">
              <w:rPr>
                <w:rFonts w:ascii="Arial" w:hAnsi="Arial"/>
                <w:sz w:val="18"/>
              </w:rPr>
              <w:t>8</w:t>
            </w:r>
          </w:p>
        </w:tc>
        <w:tc>
          <w:tcPr>
            <w:tcW w:w="1536" w:type="dxa"/>
            <w:vAlign w:val="center"/>
          </w:tcPr>
          <w:p w14:paraId="023921F4" w14:textId="77777777" w:rsidR="00AE0136" w:rsidRPr="004E09C2" w:rsidRDefault="00AE0136" w:rsidP="0008139B">
            <w:pPr>
              <w:keepNext/>
              <w:keepLines/>
              <w:jc w:val="center"/>
              <w:rPr>
                <w:rFonts w:ascii="Arial" w:hAnsi="Arial"/>
                <w:sz w:val="18"/>
              </w:rPr>
            </w:pPr>
            <w:r w:rsidRPr="004E09C2">
              <w:rPr>
                <w:rFonts w:ascii="Arial" w:hAnsi="Arial"/>
                <w:sz w:val="18"/>
              </w:rPr>
              <w:t>8</w:t>
            </w:r>
          </w:p>
        </w:tc>
      </w:tr>
      <w:tr w:rsidR="00AE0136" w:rsidRPr="004E09C2" w14:paraId="6655A582" w14:textId="77777777" w:rsidTr="0008139B">
        <w:trPr>
          <w:cantSplit/>
          <w:jc w:val="center"/>
        </w:trPr>
        <w:tc>
          <w:tcPr>
            <w:tcW w:w="797" w:type="dxa"/>
            <w:tcBorders>
              <w:right w:val="double" w:sz="4" w:space="0" w:color="auto"/>
            </w:tcBorders>
            <w:shd w:val="clear" w:color="auto" w:fill="auto"/>
            <w:vAlign w:val="center"/>
          </w:tcPr>
          <w:p w14:paraId="569A7555" w14:textId="77777777" w:rsidR="00AE0136" w:rsidRPr="004E09C2" w:rsidRDefault="00AE0136" w:rsidP="0008139B">
            <w:pPr>
              <w:keepNext/>
              <w:keepLines/>
              <w:jc w:val="center"/>
              <w:rPr>
                <w:rFonts w:ascii="Arial" w:hAnsi="Arial"/>
                <w:sz w:val="18"/>
              </w:rPr>
            </w:pPr>
            <w:r w:rsidRPr="004E09C2">
              <w:rPr>
                <w:rFonts w:ascii="Arial" w:hAnsi="Arial"/>
                <w:sz w:val="18"/>
              </w:rPr>
              <w:t>'111'</w:t>
            </w:r>
          </w:p>
        </w:tc>
        <w:tc>
          <w:tcPr>
            <w:tcW w:w="1710" w:type="dxa"/>
            <w:vAlign w:val="center"/>
          </w:tcPr>
          <w:p w14:paraId="7E9418FD" w14:textId="77777777" w:rsidR="00AE0136" w:rsidRPr="004E09C2" w:rsidRDefault="00AE0136" w:rsidP="0008139B">
            <w:pPr>
              <w:keepNext/>
              <w:keepLines/>
              <w:jc w:val="center"/>
              <w:rPr>
                <w:rFonts w:ascii="Arial" w:hAnsi="Arial"/>
                <w:sz w:val="18"/>
              </w:rPr>
            </w:pPr>
            <w:r w:rsidRPr="004E09C2">
              <w:rPr>
                <w:rFonts w:ascii="Arial" w:hAnsi="Arial"/>
                <w:sz w:val="18"/>
              </w:rPr>
              <w:t>8</w:t>
            </w:r>
          </w:p>
        </w:tc>
        <w:tc>
          <w:tcPr>
            <w:tcW w:w="1350" w:type="dxa"/>
            <w:vAlign w:val="center"/>
          </w:tcPr>
          <w:p w14:paraId="128F9D52" w14:textId="77777777" w:rsidR="00AE0136" w:rsidRPr="004E09C2" w:rsidRDefault="00AE0136" w:rsidP="0008139B">
            <w:pPr>
              <w:keepNext/>
              <w:keepLines/>
              <w:jc w:val="center"/>
              <w:rPr>
                <w:rFonts w:ascii="Arial" w:hAnsi="Arial"/>
                <w:sz w:val="18"/>
              </w:rPr>
            </w:pPr>
            <w:r w:rsidRPr="004E09C2">
              <w:rPr>
                <w:rFonts w:ascii="Arial" w:hAnsi="Arial"/>
                <w:sz w:val="18"/>
              </w:rPr>
              <w:t>10</w:t>
            </w:r>
          </w:p>
        </w:tc>
        <w:tc>
          <w:tcPr>
            <w:tcW w:w="1536" w:type="dxa"/>
            <w:vAlign w:val="center"/>
          </w:tcPr>
          <w:p w14:paraId="2A930C8F" w14:textId="77777777" w:rsidR="00AE0136" w:rsidRPr="004E09C2" w:rsidRDefault="00AE0136" w:rsidP="0008139B">
            <w:pPr>
              <w:keepNext/>
              <w:keepLines/>
              <w:jc w:val="center"/>
              <w:rPr>
                <w:rFonts w:ascii="Arial" w:hAnsi="Arial"/>
                <w:sz w:val="18"/>
              </w:rPr>
            </w:pPr>
            <w:r w:rsidRPr="004E09C2">
              <w:rPr>
                <w:rFonts w:ascii="Arial" w:hAnsi="Arial"/>
                <w:sz w:val="18"/>
              </w:rPr>
              <w:t>10</w:t>
            </w:r>
          </w:p>
        </w:tc>
      </w:tr>
    </w:tbl>
    <w:p w14:paraId="7EBB6B14" w14:textId="77777777" w:rsidR="00AE0136" w:rsidRDefault="00AE0136" w:rsidP="00AE0136">
      <w:pPr>
        <w:spacing w:before="156" w:after="156"/>
        <w:jc w:val="both"/>
        <w:rPr>
          <w:rFonts w:ascii="Times New Roman" w:eastAsiaTheme="minorEastAsia" w:hAnsi="Times New Roman" w:cs="Times New Roman"/>
          <w:sz w:val="20"/>
          <w:szCs w:val="20"/>
        </w:rPr>
      </w:pPr>
    </w:p>
    <w:p w14:paraId="7707CBF5" w14:textId="77777777" w:rsidR="00AE0136" w:rsidRPr="00BD7761"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EDT-TBS-InfoList-NB-r15 ::=</w:t>
      </w:r>
      <w:r w:rsidRPr="00290FAA">
        <w:rPr>
          <w:rFonts w:ascii="Courier New" w:eastAsia="Times New Roman" w:hAnsi="Courier New" w:cs="Times New Roman"/>
          <w:noProof/>
          <w:sz w:val="16"/>
          <w:szCs w:val="20"/>
          <w:lang w:val="en-GB" w:eastAsia="ja-JP"/>
        </w:rPr>
        <w:tab/>
        <w:t>SEQUENCE (SIZE (1.. maxNPRACH-Resources-NB-r13)) OF EDT-TBS-NB-r15</w:t>
      </w:r>
    </w:p>
    <w:p w14:paraId="01287337"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EDT-TBS-NB-r15 ::=</w:t>
      </w:r>
      <w:r w:rsidRPr="00290FAA">
        <w:rPr>
          <w:rFonts w:ascii="Courier New" w:eastAsia="Times New Roman" w:hAnsi="Courier New" w:cs="Times New Roman"/>
          <w:noProof/>
          <w:sz w:val="16"/>
          <w:szCs w:val="20"/>
          <w:lang w:val="en-GB" w:eastAsia="ja-JP"/>
        </w:rPr>
        <w:tab/>
        <w:t>SEQUENCE {</w:t>
      </w:r>
    </w:p>
    <w:p w14:paraId="07D8A62D"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ab/>
        <w:t>edt-SmallTBS-Enabled-r15</w:t>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t>BOOLEAN,</w:t>
      </w:r>
    </w:p>
    <w:p w14:paraId="1D6BD1BC"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ab/>
        <w:t>edt-TBS-r15</w:t>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t>ENUMERATED {b328, b408, b504, b584, b680, b808, b936, b1000}</w:t>
      </w:r>
    </w:p>
    <w:p w14:paraId="4C59DFEB"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w:t>
      </w:r>
    </w:p>
    <w:p w14:paraId="2EF0088F" w14:textId="77777777" w:rsidR="00AE0136" w:rsidRDefault="00AE0136" w:rsidP="00AE0136">
      <w:pPr>
        <w:spacing w:before="156" w:after="156"/>
        <w:jc w:val="both"/>
        <w:rPr>
          <w:rFonts w:ascii="Times New Roman" w:eastAsiaTheme="minorEastAsia" w:hAnsi="Times New Roman" w:cs="Times New Roman"/>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1:</w:t>
      </w:r>
      <w:r>
        <w:rPr>
          <w:rFonts w:ascii="Times New Roman" w:eastAsiaTheme="minorEastAsia" w:hAnsi="Times New Roman" w:cs="Times New Roman"/>
          <w:b/>
          <w:sz w:val="20"/>
          <w:szCs w:val="20"/>
        </w:rPr>
        <w:t xml:space="preserve"> </w:t>
      </w:r>
      <w:r>
        <w:rPr>
          <w:rFonts w:ascii="Times New Roman" w:eastAsiaTheme="minorEastAsia" w:hAnsi="Times New Roman" w:cs="Times New Roman"/>
          <w:b/>
          <w:bCs/>
          <w:sz w:val="20"/>
          <w:szCs w:val="20"/>
        </w:rPr>
        <w:t>The candidate RU numbers for EDT are 3, 4, 5, 6, 8, and 10, with each RU number covering various TBSs in the range of 328 to 1000.</w:t>
      </w:r>
    </w:p>
    <w:p w14:paraId="4985315D" w14:textId="77777777" w:rsidR="00AE0136" w:rsidRDefault="00AE0136" w:rsidP="00AE0136">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he duration of a RU in different SCS and tone configurations for frame structure type1 and NPUSCH format 1 are defined in </w:t>
      </w:r>
      <w:r w:rsidRPr="00B23C59">
        <w:rPr>
          <w:rFonts w:ascii="Times New Roman" w:eastAsiaTheme="minorEastAsia" w:hAnsi="Times New Roman" w:cs="Times New Roman"/>
          <w:sz w:val="20"/>
          <w:szCs w:val="20"/>
        </w:rPr>
        <w:t>Table 10.1.2.3-1</w:t>
      </w:r>
      <w:r>
        <w:rPr>
          <w:rFonts w:ascii="Times New Roman" w:eastAsiaTheme="minorEastAsia" w:hAnsi="Times New Roman" w:cs="Times New Roman"/>
          <w:sz w:val="20"/>
          <w:szCs w:val="20"/>
        </w:rPr>
        <w:t xml:space="preserve"> of [4] as below:</w:t>
      </w:r>
    </w:p>
    <w:p w14:paraId="15C38757" w14:textId="77777777" w:rsidR="00AE0136" w:rsidRPr="003E18A3" w:rsidRDefault="00AE0136" w:rsidP="00AE0136">
      <w:pPr>
        <w:keepNext/>
        <w:keepLines/>
        <w:spacing w:before="60" w:after="180"/>
        <w:jc w:val="center"/>
        <w:rPr>
          <w:rFonts w:ascii="Arial" w:eastAsia="等线" w:hAnsi="Arial" w:cs="Times New Roman"/>
          <w:b/>
          <w:sz w:val="20"/>
          <w:szCs w:val="20"/>
          <w:lang w:val="en-GB" w:eastAsia="en-US"/>
        </w:rPr>
      </w:pPr>
      <w:r w:rsidRPr="003E18A3">
        <w:rPr>
          <w:rFonts w:ascii="Arial" w:eastAsia="等线" w:hAnsi="Arial" w:cs="Times New Roman"/>
          <w:b/>
          <w:sz w:val="20"/>
          <w:szCs w:val="20"/>
          <w:lang w:val="en-GB" w:eastAsia="en-US"/>
        </w:rPr>
        <w:lastRenderedPageBreak/>
        <w:t xml:space="preserve">Table 10.1.2.3-1: Supported combinations of </w:t>
      </w:r>
      <w:r w:rsidRPr="003E18A3">
        <w:rPr>
          <w:rFonts w:ascii="Arial" w:eastAsia="等线" w:hAnsi="Arial" w:cs="Times New Roman"/>
          <w:b/>
          <w:position w:val="-10"/>
          <w:sz w:val="20"/>
          <w:szCs w:val="20"/>
          <w:lang w:val="en-GB" w:eastAsia="en-US"/>
        </w:rPr>
        <w:object w:dxaOrig="460" w:dyaOrig="340" w14:anchorId="650F2E4C">
          <v:shape id="_x0000_i1355" type="#_x0000_t75" style="width:22.05pt;height:13.95pt" o:ole="">
            <v:imagedata r:id="rId14" o:title=""/>
          </v:shape>
          <o:OLEObject Type="Embed" ProgID="Equation.3" ShapeID="_x0000_i1355" DrawAspect="Content" ObjectID="_1800443844" r:id="rId15"/>
        </w:object>
      </w:r>
      <w:r w:rsidRPr="003E18A3">
        <w:rPr>
          <w:rFonts w:ascii="Arial" w:eastAsia="等线" w:hAnsi="Arial" w:cs="Times New Roman"/>
          <w:b/>
          <w:sz w:val="20"/>
          <w:szCs w:val="20"/>
          <w:lang w:val="en-GB" w:eastAsia="en-US"/>
        </w:rPr>
        <w:t xml:space="preserve">, </w:t>
      </w:r>
      <w:r w:rsidRPr="003E18A3">
        <w:rPr>
          <w:rFonts w:ascii="Arial" w:eastAsia="等线" w:hAnsi="Arial" w:cs="Times New Roman"/>
          <w:b/>
          <w:position w:val="-10"/>
          <w:sz w:val="20"/>
          <w:szCs w:val="20"/>
          <w:lang w:val="en-GB" w:eastAsia="en-US"/>
        </w:rPr>
        <w:object w:dxaOrig="499" w:dyaOrig="340" w14:anchorId="12701252">
          <v:shape id="_x0000_i1356" type="#_x0000_t75" style="width:28.5pt;height:13.95pt" o:ole="">
            <v:imagedata r:id="rId16" o:title=""/>
          </v:shape>
          <o:OLEObject Type="Embed" ProgID="Equation.3" ShapeID="_x0000_i1356" DrawAspect="Content" ObjectID="_1800443845" r:id="rId17"/>
        </w:object>
      </w:r>
      <w:r w:rsidRPr="000B4D0B">
        <w:rPr>
          <w:rFonts w:ascii="Arial" w:eastAsia="等线" w:hAnsi="Arial" w:cs="Times New Roman"/>
          <w:b/>
          <w:sz w:val="20"/>
          <w:szCs w:val="20"/>
          <w:lang w:val="en-GB" w:eastAsia="en-US"/>
        </w:rPr>
        <w:t xml:space="preserve">, and </w:t>
      </w:r>
      <w:r w:rsidRPr="003E18A3">
        <w:rPr>
          <w:rFonts w:ascii="Arial" w:eastAsia="等线" w:hAnsi="Arial" w:cs="Times New Roman"/>
          <w:b/>
          <w:position w:val="-14"/>
          <w:sz w:val="20"/>
          <w:szCs w:val="20"/>
          <w:lang w:val="en-GB" w:eastAsia="en-US"/>
        </w:rPr>
        <w:object w:dxaOrig="540" w:dyaOrig="380" w14:anchorId="707B9F2A">
          <v:shape id="_x0000_i1357" type="#_x0000_t75" style="width:28.5pt;height:21.5pt" o:ole="">
            <v:imagedata r:id="rId18" o:title=""/>
          </v:shape>
          <o:OLEObject Type="Embed" ProgID="Equation.3" ShapeID="_x0000_i1357" DrawAspect="Content" ObjectID="_1800443846" r:id="rId19"/>
        </w:object>
      </w:r>
      <w:r w:rsidRPr="003E18A3">
        <w:rPr>
          <w:rFonts w:ascii="Arial" w:eastAsia="等线" w:hAnsi="Arial" w:cs="Times New Roman"/>
          <w:b/>
          <w:sz w:val="20"/>
          <w:szCs w:val="20"/>
          <w:lang w:val="en-GB" w:eastAsia="en-US"/>
        </w:rPr>
        <w:t xml:space="preserve"> for frame structure type 1</w:t>
      </w:r>
      <w:r>
        <w:rPr>
          <w:rFonts w:ascii="Arial" w:eastAsia="等线" w:hAnsi="Arial" w:cs="Times New Roman"/>
          <w:b/>
          <w:sz w:val="20"/>
          <w:szCs w:val="20"/>
          <w:lang w:val="en-GB" w:eastAsia="en-US"/>
        </w:rPr>
        <w:t>[4]</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AE0136" w:rsidRPr="003E18A3" w14:paraId="62E59E82" w14:textId="77777777" w:rsidTr="0008139B">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092BE42F"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sz w:val="18"/>
                <w:szCs w:val="20"/>
                <w:lang w:val="en-GB" w:eastAsia="en-US"/>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3DD8ECD"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noProof/>
                <w:sz w:val="18"/>
                <w:szCs w:val="20"/>
              </w:rPr>
              <w:drawing>
                <wp:inline distT="0" distB="0" distL="0" distR="0" wp14:anchorId="379ADB9F" wp14:editId="4AE83C9A">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5BC435D"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0"/>
                <w:sz w:val="18"/>
                <w:szCs w:val="20"/>
                <w:lang w:val="en-GB" w:eastAsia="en-US"/>
              </w:rPr>
              <w:object w:dxaOrig="460" w:dyaOrig="340" w14:anchorId="5196041F">
                <v:shape id="_x0000_i1358" type="#_x0000_t75" style="width:22.05pt;height:13.95pt" o:ole="">
                  <v:imagedata r:id="rId21" o:title=""/>
                </v:shape>
                <o:OLEObject Type="Embed" ProgID="Equation.3" ShapeID="_x0000_i1358" DrawAspect="Content" ObjectID="_1800443847" r:id="rId22"/>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271080C"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0"/>
                <w:sz w:val="18"/>
                <w:szCs w:val="20"/>
                <w:lang w:val="en-GB" w:eastAsia="en-US"/>
              </w:rPr>
              <w:object w:dxaOrig="499" w:dyaOrig="340" w14:anchorId="0328E877">
                <v:shape id="_x0000_i1359" type="#_x0000_t75" style="width:28.5pt;height:13.95pt" o:ole="">
                  <v:imagedata r:id="rId23" o:title=""/>
                </v:shape>
                <o:OLEObject Type="Embed" ProgID="Equation.3" ShapeID="_x0000_i1359" DrawAspect="Content" ObjectID="_1800443848" r:id="rId2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754E9636"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4"/>
                <w:sz w:val="18"/>
                <w:szCs w:val="20"/>
                <w:lang w:val="en-GB" w:eastAsia="en-US"/>
              </w:rPr>
              <w:object w:dxaOrig="540" w:dyaOrig="380" w14:anchorId="536AD07B">
                <v:shape id="_x0000_i1360" type="#_x0000_t75" style="width:28.5pt;height:21.5pt" o:ole="">
                  <v:imagedata r:id="rId25" o:title=""/>
                </v:shape>
                <o:OLEObject Type="Embed" ProgID="Equation.3" ShapeID="_x0000_i1360" DrawAspect="Content" ObjectID="_1800443849" r:id="rId26"/>
              </w:object>
            </w:r>
          </w:p>
        </w:tc>
      </w:tr>
      <w:tr w:rsidR="00AE0136" w:rsidRPr="003E18A3" w14:paraId="19E09E94" w14:textId="77777777" w:rsidTr="0008139B">
        <w:trPr>
          <w:cantSplit/>
          <w:jc w:val="center"/>
        </w:trPr>
        <w:tc>
          <w:tcPr>
            <w:tcW w:w="2073" w:type="dxa"/>
            <w:vMerge w:val="restart"/>
            <w:tcBorders>
              <w:top w:val="single" w:sz="4" w:space="0" w:color="auto"/>
              <w:left w:val="single" w:sz="4" w:space="0" w:color="auto"/>
              <w:right w:val="single" w:sz="4" w:space="0" w:color="auto"/>
            </w:tcBorders>
            <w:vAlign w:val="center"/>
          </w:tcPr>
          <w:p w14:paraId="1DFEDC09"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554C13F1"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2A5FA1D"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14790427"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16</w:t>
            </w:r>
          </w:p>
        </w:tc>
        <w:tc>
          <w:tcPr>
            <w:tcW w:w="1377" w:type="dxa"/>
            <w:vMerge w:val="restart"/>
            <w:tcBorders>
              <w:top w:val="single" w:sz="4" w:space="0" w:color="auto"/>
              <w:left w:val="single" w:sz="4" w:space="0" w:color="auto"/>
              <w:right w:val="single" w:sz="4" w:space="0" w:color="auto"/>
            </w:tcBorders>
            <w:vAlign w:val="center"/>
          </w:tcPr>
          <w:p w14:paraId="01A108F0"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7</w:t>
            </w:r>
          </w:p>
        </w:tc>
      </w:tr>
      <w:tr w:rsidR="00AE0136" w:rsidRPr="003E18A3" w14:paraId="7DEBCE71" w14:textId="77777777" w:rsidTr="0008139B">
        <w:trPr>
          <w:cantSplit/>
          <w:jc w:val="center"/>
        </w:trPr>
        <w:tc>
          <w:tcPr>
            <w:tcW w:w="2073" w:type="dxa"/>
            <w:vMerge/>
            <w:tcBorders>
              <w:left w:val="single" w:sz="4" w:space="0" w:color="auto"/>
              <w:right w:val="single" w:sz="4" w:space="0" w:color="auto"/>
            </w:tcBorders>
            <w:vAlign w:val="center"/>
          </w:tcPr>
          <w:p w14:paraId="593060DE"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val="restart"/>
            <w:tcBorders>
              <w:top w:val="single" w:sz="4" w:space="0" w:color="auto"/>
              <w:left w:val="single" w:sz="4" w:space="0" w:color="auto"/>
              <w:right w:val="single" w:sz="4" w:space="0" w:color="auto"/>
            </w:tcBorders>
            <w:vAlign w:val="center"/>
          </w:tcPr>
          <w:p w14:paraId="30010678"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261F546"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730B4370"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16</w:t>
            </w:r>
          </w:p>
        </w:tc>
        <w:tc>
          <w:tcPr>
            <w:tcW w:w="1377" w:type="dxa"/>
            <w:vMerge/>
            <w:tcBorders>
              <w:left w:val="single" w:sz="4" w:space="0" w:color="auto"/>
              <w:right w:val="single" w:sz="4" w:space="0" w:color="auto"/>
            </w:tcBorders>
          </w:tcPr>
          <w:p w14:paraId="122704B2"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7E04A2C2" w14:textId="77777777" w:rsidTr="0008139B">
        <w:trPr>
          <w:cantSplit/>
          <w:jc w:val="center"/>
        </w:trPr>
        <w:tc>
          <w:tcPr>
            <w:tcW w:w="2073" w:type="dxa"/>
            <w:vMerge/>
            <w:tcBorders>
              <w:left w:val="single" w:sz="4" w:space="0" w:color="auto"/>
              <w:right w:val="single" w:sz="4" w:space="0" w:color="auto"/>
            </w:tcBorders>
          </w:tcPr>
          <w:p w14:paraId="5A5BC494"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tcBorders>
              <w:left w:val="single" w:sz="4" w:space="0" w:color="auto"/>
              <w:right w:val="single" w:sz="4" w:space="0" w:color="auto"/>
            </w:tcBorders>
            <w:vAlign w:val="center"/>
          </w:tcPr>
          <w:p w14:paraId="0D91419A"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88E70A3"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w:t>
            </w:r>
          </w:p>
        </w:tc>
        <w:tc>
          <w:tcPr>
            <w:tcW w:w="1401" w:type="dxa"/>
            <w:tcBorders>
              <w:top w:val="single" w:sz="4" w:space="0" w:color="auto"/>
              <w:left w:val="single" w:sz="4" w:space="0" w:color="auto"/>
              <w:bottom w:val="single" w:sz="4" w:space="0" w:color="auto"/>
              <w:right w:val="single" w:sz="4" w:space="0" w:color="auto"/>
            </w:tcBorders>
            <w:vAlign w:val="center"/>
          </w:tcPr>
          <w:p w14:paraId="2B83DFD4"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8</w:t>
            </w:r>
          </w:p>
        </w:tc>
        <w:tc>
          <w:tcPr>
            <w:tcW w:w="1377" w:type="dxa"/>
            <w:vMerge/>
            <w:tcBorders>
              <w:left w:val="single" w:sz="4" w:space="0" w:color="auto"/>
              <w:right w:val="single" w:sz="4" w:space="0" w:color="auto"/>
            </w:tcBorders>
          </w:tcPr>
          <w:p w14:paraId="7D2E8DD8"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65709CF5" w14:textId="77777777" w:rsidTr="0008139B">
        <w:trPr>
          <w:cantSplit/>
          <w:jc w:val="center"/>
        </w:trPr>
        <w:tc>
          <w:tcPr>
            <w:tcW w:w="2073" w:type="dxa"/>
            <w:vMerge/>
            <w:tcBorders>
              <w:left w:val="single" w:sz="4" w:space="0" w:color="auto"/>
              <w:right w:val="single" w:sz="4" w:space="0" w:color="auto"/>
            </w:tcBorders>
          </w:tcPr>
          <w:p w14:paraId="12E4E018"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tcBorders>
              <w:left w:val="single" w:sz="4" w:space="0" w:color="auto"/>
              <w:right w:val="single" w:sz="4" w:space="0" w:color="auto"/>
            </w:tcBorders>
            <w:vAlign w:val="center"/>
          </w:tcPr>
          <w:p w14:paraId="7175B6AF"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BEE39BB"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6</w:t>
            </w:r>
          </w:p>
        </w:tc>
        <w:tc>
          <w:tcPr>
            <w:tcW w:w="1401" w:type="dxa"/>
            <w:tcBorders>
              <w:top w:val="single" w:sz="4" w:space="0" w:color="auto"/>
              <w:left w:val="single" w:sz="4" w:space="0" w:color="auto"/>
              <w:bottom w:val="single" w:sz="4" w:space="0" w:color="auto"/>
              <w:right w:val="single" w:sz="4" w:space="0" w:color="auto"/>
            </w:tcBorders>
            <w:vAlign w:val="center"/>
          </w:tcPr>
          <w:p w14:paraId="0D2992FA"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right w:val="single" w:sz="4" w:space="0" w:color="auto"/>
            </w:tcBorders>
          </w:tcPr>
          <w:p w14:paraId="0EF844B5"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34D8D9CD" w14:textId="77777777" w:rsidTr="0008139B">
        <w:trPr>
          <w:cantSplit/>
          <w:jc w:val="center"/>
        </w:trPr>
        <w:tc>
          <w:tcPr>
            <w:tcW w:w="2073" w:type="dxa"/>
            <w:vMerge/>
            <w:tcBorders>
              <w:left w:val="single" w:sz="4" w:space="0" w:color="auto"/>
              <w:bottom w:val="single" w:sz="4" w:space="0" w:color="auto"/>
              <w:right w:val="single" w:sz="4" w:space="0" w:color="auto"/>
            </w:tcBorders>
          </w:tcPr>
          <w:p w14:paraId="2C424E9A"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tcBorders>
              <w:left w:val="single" w:sz="4" w:space="0" w:color="auto"/>
              <w:bottom w:val="single" w:sz="4" w:space="0" w:color="auto"/>
              <w:right w:val="single" w:sz="4" w:space="0" w:color="auto"/>
            </w:tcBorders>
            <w:vAlign w:val="center"/>
          </w:tcPr>
          <w:p w14:paraId="06CE3D7F"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119D28E"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12</w:t>
            </w:r>
          </w:p>
        </w:tc>
        <w:tc>
          <w:tcPr>
            <w:tcW w:w="1401" w:type="dxa"/>
            <w:tcBorders>
              <w:top w:val="single" w:sz="4" w:space="0" w:color="auto"/>
              <w:left w:val="single" w:sz="4" w:space="0" w:color="auto"/>
              <w:bottom w:val="single" w:sz="4" w:space="0" w:color="auto"/>
              <w:right w:val="single" w:sz="4" w:space="0" w:color="auto"/>
            </w:tcBorders>
            <w:vAlign w:val="center"/>
          </w:tcPr>
          <w:p w14:paraId="46AF6BE0"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2</w:t>
            </w:r>
          </w:p>
        </w:tc>
        <w:tc>
          <w:tcPr>
            <w:tcW w:w="1377" w:type="dxa"/>
            <w:vMerge/>
            <w:tcBorders>
              <w:left w:val="single" w:sz="4" w:space="0" w:color="auto"/>
              <w:right w:val="single" w:sz="4" w:space="0" w:color="auto"/>
            </w:tcBorders>
          </w:tcPr>
          <w:p w14:paraId="52CA457E"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74A668DA" w14:textId="77777777" w:rsidTr="0008139B">
        <w:trPr>
          <w:cantSplit/>
          <w:jc w:val="center"/>
        </w:trPr>
        <w:tc>
          <w:tcPr>
            <w:tcW w:w="2073" w:type="dxa"/>
            <w:vMerge w:val="restart"/>
            <w:tcBorders>
              <w:top w:val="single" w:sz="4" w:space="0" w:color="auto"/>
              <w:left w:val="single" w:sz="4" w:space="0" w:color="auto"/>
              <w:right w:val="single" w:sz="4" w:space="0" w:color="auto"/>
            </w:tcBorders>
            <w:vAlign w:val="center"/>
          </w:tcPr>
          <w:p w14:paraId="7E285DF1" w14:textId="77777777" w:rsidR="00AE0136" w:rsidRPr="003E18A3" w:rsidRDefault="00AE0136" w:rsidP="0008139B">
            <w:pPr>
              <w:keepNext/>
              <w:keepLines/>
              <w:jc w:val="center"/>
              <w:rPr>
                <w:rFonts w:ascii="Arial" w:eastAsia="等线" w:hAnsi="Arial" w:cs="Times New Roman"/>
                <w:sz w:val="18"/>
                <w:szCs w:val="20"/>
                <w:lang w:eastAsia="en-US"/>
              </w:rPr>
            </w:pPr>
            <w:r w:rsidRPr="003E18A3">
              <w:rPr>
                <w:rFonts w:ascii="Arial" w:eastAsia="等线" w:hAnsi="Arial" w:cs="Times New Roman"/>
                <w:sz w:val="18"/>
                <w:szCs w:val="20"/>
                <w:lang w:eastAsia="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DA8E9E6"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422066F"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285D76C4"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right w:val="single" w:sz="4" w:space="0" w:color="auto"/>
            </w:tcBorders>
          </w:tcPr>
          <w:p w14:paraId="24A1F7A6"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5B721E44" w14:textId="77777777" w:rsidTr="0008139B">
        <w:trPr>
          <w:cantSplit/>
          <w:jc w:val="center"/>
        </w:trPr>
        <w:tc>
          <w:tcPr>
            <w:tcW w:w="2073" w:type="dxa"/>
            <w:vMerge/>
            <w:tcBorders>
              <w:left w:val="single" w:sz="4" w:space="0" w:color="auto"/>
              <w:bottom w:val="single" w:sz="4" w:space="0" w:color="auto"/>
              <w:right w:val="single" w:sz="4" w:space="0" w:color="auto"/>
            </w:tcBorders>
          </w:tcPr>
          <w:p w14:paraId="2F117353"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vAlign w:val="center"/>
          </w:tcPr>
          <w:p w14:paraId="4B820201"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593CBCF"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21FEB02C"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bottom w:val="single" w:sz="4" w:space="0" w:color="auto"/>
              <w:right w:val="single" w:sz="4" w:space="0" w:color="auto"/>
            </w:tcBorders>
          </w:tcPr>
          <w:p w14:paraId="42B95802" w14:textId="77777777" w:rsidR="00AE0136" w:rsidRPr="003E18A3" w:rsidRDefault="00AE0136" w:rsidP="0008139B">
            <w:pPr>
              <w:keepNext/>
              <w:keepLines/>
              <w:jc w:val="center"/>
              <w:rPr>
                <w:rFonts w:ascii="Arial" w:eastAsia="等线" w:hAnsi="Arial" w:cs="Times New Roman"/>
                <w:sz w:val="18"/>
                <w:szCs w:val="20"/>
                <w:lang w:val="en-GB" w:eastAsia="en-US"/>
              </w:rPr>
            </w:pPr>
          </w:p>
        </w:tc>
      </w:tr>
    </w:tbl>
    <w:p w14:paraId="43FFF2DD" w14:textId="77777777" w:rsidR="00AE0136" w:rsidRPr="003E18A3" w:rsidRDefault="00AE0136" w:rsidP="00AE0136">
      <w:pPr>
        <w:spacing w:after="180"/>
        <w:rPr>
          <w:rFonts w:ascii="Times New Roman" w:eastAsia="等线" w:hAnsi="Times New Roman" w:cs="Times New Roman"/>
          <w:sz w:val="20"/>
          <w:szCs w:val="20"/>
          <w:lang w:val="en-GB" w:eastAsia="en-US"/>
        </w:rPr>
      </w:pPr>
    </w:p>
    <w:p w14:paraId="4D14F229" w14:textId="23778FF4" w:rsidR="00AE0136" w:rsidRDefault="00AE0136" w:rsidP="00AE0136">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2</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The duration of one EDT depends on the required number of RUs</w:t>
      </w:r>
      <w:r w:rsidR="00EC33C9">
        <w:rPr>
          <w:rFonts w:ascii="Times New Roman" w:eastAsiaTheme="minorEastAsia" w:hAnsi="Times New Roman" w:cs="Times New Roman"/>
          <w:b/>
          <w:sz w:val="20"/>
          <w:szCs w:val="20"/>
        </w:rPr>
        <w:t xml:space="preserve">, </w:t>
      </w:r>
      <w:r w:rsidR="00EA44C5">
        <w:rPr>
          <w:rFonts w:ascii="Times New Roman" w:eastAsiaTheme="minorEastAsia" w:hAnsi="Times New Roman" w:cs="Times New Roman"/>
          <w:b/>
          <w:sz w:val="20"/>
          <w:szCs w:val="20"/>
        </w:rPr>
        <w:t>the SCS</w:t>
      </w:r>
      <w:r w:rsidR="00CA68E1">
        <w:rPr>
          <w:rFonts w:ascii="Times New Roman" w:eastAsiaTheme="minorEastAsia" w:hAnsi="Times New Roman" w:cs="Times New Roman"/>
          <w:b/>
          <w:sz w:val="20"/>
          <w:szCs w:val="20"/>
        </w:rPr>
        <w:t>,</w:t>
      </w:r>
      <w:r w:rsidR="00EA44C5">
        <w:rPr>
          <w:rFonts w:ascii="Times New Roman" w:eastAsiaTheme="minorEastAsia" w:hAnsi="Times New Roman" w:cs="Times New Roman"/>
          <w:b/>
          <w:sz w:val="20"/>
          <w:szCs w:val="20"/>
        </w:rPr>
        <w:t xml:space="preserve"> and the number of subcarriers.</w:t>
      </w:r>
    </w:p>
    <w:p w14:paraId="61E19C03" w14:textId="7828FB99" w:rsidR="00AE0136" w:rsidRDefault="00E47731" w:rsidP="0087509A">
      <w:pPr>
        <w:spacing w:before="156" w:after="156"/>
        <w:jc w:val="both"/>
        <w:rPr>
          <w:rFonts w:ascii="Times New Roman" w:eastAsiaTheme="minorEastAsia" w:hAnsi="Times New Roman" w:cs="Times New Roman"/>
          <w:sz w:val="20"/>
          <w:szCs w:val="20"/>
        </w:rPr>
      </w:pPr>
      <w:r>
        <w:rPr>
          <w:rFonts w:ascii="Times New Roman" w:eastAsia="MS PGothic" w:hAnsi="Times New Roman" w:cs="Times New Roman"/>
          <w:sz w:val="20"/>
          <w:szCs w:val="20"/>
        </w:rPr>
        <w:t>As</w:t>
      </w:r>
      <w:r w:rsidR="001827DA" w:rsidRPr="004F2218">
        <w:rPr>
          <w:rFonts w:ascii="Times New Roman" w:eastAsia="MS PGothic" w:hAnsi="Times New Roman" w:cs="Times New Roman"/>
          <w:sz w:val="20"/>
          <w:szCs w:val="20"/>
        </w:rPr>
        <w:t xml:space="preserve"> </w:t>
      </w:r>
      <w:r w:rsidR="00F9714F">
        <w:rPr>
          <w:rFonts w:ascii="Times New Roman" w:eastAsia="MS PGothic" w:hAnsi="Times New Roman" w:cs="Times New Roman"/>
          <w:sz w:val="20"/>
          <w:szCs w:val="20"/>
        </w:rPr>
        <w:t xml:space="preserve">RAN2 has already agreed that </w:t>
      </w:r>
      <w:r w:rsidR="00AF25F4">
        <w:rPr>
          <w:rFonts w:ascii="Times New Roman" w:eastAsia="MS PGothic" w:hAnsi="Times New Roman" w:cs="Times New Roman"/>
          <w:sz w:val="20"/>
          <w:szCs w:val="20"/>
        </w:rPr>
        <w:t>CB-msg3</w:t>
      </w:r>
      <w:r w:rsidR="00481539" w:rsidRPr="00481539">
        <w:rPr>
          <w:rFonts w:ascii="Times New Roman" w:eastAsia="MS PGothic" w:hAnsi="Times New Roman" w:cs="Times New Roman"/>
          <w:sz w:val="20"/>
          <w:szCs w:val="20"/>
        </w:rPr>
        <w:t xml:space="preserve"> PUSCH resources</w:t>
      </w:r>
      <w:r w:rsidR="00481539">
        <w:rPr>
          <w:rFonts w:ascii="Times New Roman" w:eastAsia="MS PGothic" w:hAnsi="Times New Roman" w:cs="Times New Roman"/>
          <w:sz w:val="20"/>
          <w:szCs w:val="20"/>
        </w:rPr>
        <w:t xml:space="preserve"> are </w:t>
      </w:r>
      <w:r w:rsidR="00481539" w:rsidRPr="00481539">
        <w:rPr>
          <w:rFonts w:ascii="Times New Roman" w:eastAsia="MS PGothic" w:hAnsi="Times New Roman" w:cs="Times New Roman"/>
          <w:sz w:val="20"/>
          <w:szCs w:val="20"/>
        </w:rPr>
        <w:t>cell-specific</w:t>
      </w:r>
      <w:r w:rsidR="002A7136">
        <w:rPr>
          <w:rFonts w:ascii="Times New Roman" w:eastAsia="MS PGothic" w:hAnsi="Times New Roman" w:cs="Times New Roman"/>
          <w:sz w:val="20"/>
          <w:szCs w:val="20"/>
        </w:rPr>
        <w:t xml:space="preserve"> </w:t>
      </w:r>
      <w:r w:rsidR="00E733A5">
        <w:rPr>
          <w:rFonts w:ascii="Times New Roman" w:eastAsia="MS PGothic" w:hAnsi="Times New Roman" w:cs="Times New Roman"/>
          <w:sz w:val="20"/>
          <w:szCs w:val="20"/>
        </w:rPr>
        <w:t>[6]</w:t>
      </w:r>
      <w:r w:rsidR="00481539">
        <w:rPr>
          <w:rFonts w:ascii="Times New Roman" w:eastAsia="MS PGothic" w:hAnsi="Times New Roman" w:cs="Times New Roman"/>
          <w:sz w:val="20"/>
          <w:szCs w:val="20"/>
        </w:rPr>
        <w:t xml:space="preserve">, </w:t>
      </w:r>
      <w:r w:rsidR="00D5508C">
        <w:rPr>
          <w:rFonts w:ascii="Times New Roman" w:eastAsia="MS PGothic" w:hAnsi="Times New Roman" w:cs="Times New Roman"/>
          <w:sz w:val="20"/>
          <w:szCs w:val="20"/>
        </w:rPr>
        <w:t xml:space="preserve">the SCS and the number of subcarriers are cell-specific. </w:t>
      </w:r>
      <w:r w:rsidR="0000160D">
        <w:rPr>
          <w:rFonts w:ascii="Times New Roman" w:eastAsia="MS PGothic" w:hAnsi="Times New Roman" w:cs="Times New Roman"/>
          <w:sz w:val="20"/>
          <w:szCs w:val="20"/>
        </w:rPr>
        <w:t xml:space="preserve">The duration of one </w:t>
      </w:r>
      <w:r w:rsidR="00AF25F4">
        <w:rPr>
          <w:rFonts w:ascii="Times New Roman" w:eastAsia="MS PGothic" w:hAnsi="Times New Roman" w:cs="Times New Roman"/>
          <w:sz w:val="20"/>
          <w:szCs w:val="20"/>
        </w:rPr>
        <w:t>CB-msg3</w:t>
      </w:r>
      <w:r w:rsidR="0000160D">
        <w:rPr>
          <w:rFonts w:ascii="Times New Roman" w:eastAsia="MS PGothic" w:hAnsi="Times New Roman" w:cs="Times New Roman"/>
          <w:sz w:val="20"/>
          <w:szCs w:val="20"/>
        </w:rPr>
        <w:t xml:space="preserve"> transmission </w:t>
      </w:r>
      <w:r w:rsidR="00C94AB2">
        <w:rPr>
          <w:rFonts w:ascii="Times New Roman" w:eastAsia="MS PGothic" w:hAnsi="Times New Roman" w:cs="Times New Roman"/>
          <w:sz w:val="20"/>
          <w:szCs w:val="20"/>
        </w:rPr>
        <w:t>depends</w:t>
      </w:r>
      <w:r w:rsidR="00D7553B">
        <w:rPr>
          <w:rFonts w:ascii="Times New Roman" w:eastAsia="MS PGothic" w:hAnsi="Times New Roman" w:cs="Times New Roman"/>
          <w:sz w:val="20"/>
          <w:szCs w:val="20"/>
        </w:rPr>
        <w:t xml:space="preserve"> on the required RU. </w:t>
      </w:r>
      <w:r w:rsidR="00332ACD">
        <w:rPr>
          <w:rFonts w:ascii="Times New Roman" w:eastAsia="MS PGothic" w:hAnsi="Times New Roman" w:cs="Times New Roman"/>
          <w:sz w:val="20"/>
          <w:szCs w:val="20"/>
        </w:rPr>
        <w:t>F</w:t>
      </w:r>
      <w:r w:rsidR="00D7553B">
        <w:rPr>
          <w:rFonts w:ascii="Times New Roman" w:eastAsia="MS PGothic" w:hAnsi="Times New Roman" w:cs="Times New Roman"/>
          <w:sz w:val="20"/>
          <w:szCs w:val="20"/>
        </w:rPr>
        <w:t>or one particular CE</w:t>
      </w:r>
      <w:r w:rsidR="00DB120E">
        <w:rPr>
          <w:rFonts w:ascii="Times New Roman" w:eastAsia="MS PGothic" w:hAnsi="Times New Roman" w:cs="Times New Roman"/>
          <w:sz w:val="20"/>
          <w:szCs w:val="20"/>
        </w:rPr>
        <w:t xml:space="preserve"> </w:t>
      </w:r>
      <w:r w:rsidR="00D7553B">
        <w:rPr>
          <w:rFonts w:ascii="Times New Roman" w:eastAsia="MS PGothic" w:hAnsi="Times New Roman" w:cs="Times New Roman"/>
          <w:sz w:val="20"/>
          <w:szCs w:val="20"/>
        </w:rPr>
        <w:t xml:space="preserve">level, the </w:t>
      </w:r>
      <w:r w:rsidR="00415A73">
        <w:rPr>
          <w:rFonts w:ascii="Times New Roman" w:eastAsia="MS PGothic" w:hAnsi="Times New Roman" w:cs="Times New Roman"/>
          <w:sz w:val="20"/>
          <w:szCs w:val="20"/>
        </w:rPr>
        <w:t xml:space="preserve">time duration of </w:t>
      </w:r>
      <w:r w:rsidR="00165A1A">
        <w:rPr>
          <w:rFonts w:ascii="Times New Roman" w:eastAsia="MS PGothic" w:hAnsi="Times New Roman" w:cs="Times New Roman"/>
          <w:sz w:val="20"/>
          <w:szCs w:val="20"/>
        </w:rPr>
        <w:t xml:space="preserve">the </w:t>
      </w:r>
      <w:r w:rsidR="00AF25F4">
        <w:rPr>
          <w:rFonts w:ascii="Times New Roman" w:eastAsia="MS PGothic" w:hAnsi="Times New Roman" w:cs="Times New Roman"/>
          <w:sz w:val="20"/>
          <w:szCs w:val="20"/>
        </w:rPr>
        <w:t>CB-msg3</w:t>
      </w:r>
      <w:r w:rsidR="00165A1A">
        <w:rPr>
          <w:rFonts w:ascii="Times New Roman" w:eastAsia="MS PGothic" w:hAnsi="Times New Roman" w:cs="Times New Roman"/>
          <w:sz w:val="20"/>
          <w:szCs w:val="20"/>
        </w:rPr>
        <w:t xml:space="preserve"> PUSCH resource </w:t>
      </w:r>
      <w:r w:rsidR="00415A73">
        <w:rPr>
          <w:rFonts w:ascii="Times New Roman" w:eastAsia="MS PGothic" w:hAnsi="Times New Roman" w:cs="Times New Roman"/>
          <w:sz w:val="20"/>
          <w:szCs w:val="20"/>
        </w:rPr>
        <w:t>should meet the</w:t>
      </w:r>
      <w:r w:rsidR="007D45A4">
        <w:rPr>
          <w:rFonts w:ascii="Times New Roman" w:eastAsia="MS PGothic" w:hAnsi="Times New Roman" w:cs="Times New Roman"/>
          <w:sz w:val="20"/>
          <w:szCs w:val="20"/>
        </w:rPr>
        <w:t xml:space="preserve"> required</w:t>
      </w:r>
      <w:r w:rsidR="00415A73">
        <w:rPr>
          <w:rFonts w:ascii="Times New Roman" w:eastAsia="MS PGothic" w:hAnsi="Times New Roman" w:cs="Times New Roman"/>
          <w:sz w:val="20"/>
          <w:szCs w:val="20"/>
        </w:rPr>
        <w:t xml:space="preserve"> repetition </w:t>
      </w:r>
      <w:r w:rsidR="00165A1A">
        <w:rPr>
          <w:rFonts w:ascii="Times New Roman" w:eastAsia="MS PGothic" w:hAnsi="Times New Roman" w:cs="Times New Roman"/>
          <w:sz w:val="20"/>
          <w:szCs w:val="20"/>
        </w:rPr>
        <w:t>number</w:t>
      </w:r>
      <w:r w:rsidR="007D45A4">
        <w:rPr>
          <w:rFonts w:ascii="Times New Roman" w:eastAsia="MS PGothic" w:hAnsi="Times New Roman" w:cs="Times New Roman"/>
          <w:sz w:val="20"/>
          <w:szCs w:val="20"/>
        </w:rPr>
        <w:t xml:space="preserve"> multiplex the single shot</w:t>
      </w:r>
      <w:r w:rsidR="00C003EF">
        <w:rPr>
          <w:rFonts w:ascii="Times New Roman" w:eastAsia="MS PGothic" w:hAnsi="Times New Roman" w:cs="Times New Roman"/>
          <w:sz w:val="20"/>
          <w:szCs w:val="20"/>
        </w:rPr>
        <w:t xml:space="preserve"> </w:t>
      </w:r>
      <w:r w:rsidR="00AF25F4">
        <w:rPr>
          <w:rFonts w:ascii="Times New Roman" w:eastAsia="MS PGothic" w:hAnsi="Times New Roman" w:cs="Times New Roman"/>
          <w:sz w:val="20"/>
          <w:szCs w:val="20"/>
        </w:rPr>
        <w:t>CB-msg3</w:t>
      </w:r>
      <w:r w:rsidR="00C003EF">
        <w:rPr>
          <w:rFonts w:ascii="Times New Roman" w:eastAsia="MS PGothic" w:hAnsi="Times New Roman" w:cs="Times New Roman"/>
          <w:sz w:val="20"/>
          <w:szCs w:val="20"/>
        </w:rPr>
        <w:t xml:space="preserve"> duration</w:t>
      </w:r>
      <w:r w:rsidR="00FD5893">
        <w:rPr>
          <w:rFonts w:ascii="Times New Roman" w:eastAsia="MS PGothic" w:hAnsi="Times New Roman" w:cs="Times New Roman"/>
          <w:sz w:val="20"/>
          <w:szCs w:val="20"/>
        </w:rPr>
        <w:t xml:space="preserve">. Then, </w:t>
      </w:r>
      <w:r w:rsidR="00BD1C30">
        <w:rPr>
          <w:rFonts w:ascii="Times New Roman" w:eastAsia="MS PGothic" w:hAnsi="Times New Roman" w:cs="Times New Roman"/>
          <w:sz w:val="20"/>
          <w:szCs w:val="20"/>
        </w:rPr>
        <w:t xml:space="preserve">a preconfigured </w:t>
      </w:r>
      <w:r w:rsidR="00FD5893">
        <w:rPr>
          <w:rFonts w:ascii="Times New Roman" w:eastAsia="MS PGothic" w:hAnsi="Times New Roman" w:cs="Times New Roman"/>
          <w:sz w:val="20"/>
          <w:szCs w:val="20"/>
        </w:rPr>
        <w:t xml:space="preserve">resource </w:t>
      </w:r>
      <w:r w:rsidR="00C503AF">
        <w:rPr>
          <w:rFonts w:ascii="Times New Roman" w:eastAsia="MS PGothic" w:hAnsi="Times New Roman" w:cs="Times New Roman"/>
          <w:sz w:val="20"/>
          <w:szCs w:val="20"/>
        </w:rPr>
        <w:t xml:space="preserve">for one CE level </w:t>
      </w:r>
      <w:r w:rsidR="00FD5893">
        <w:rPr>
          <w:rFonts w:ascii="Times New Roman" w:eastAsia="MS PGothic" w:hAnsi="Times New Roman" w:cs="Times New Roman"/>
          <w:sz w:val="20"/>
          <w:szCs w:val="20"/>
        </w:rPr>
        <w:t>could support a maximum number of RU</w:t>
      </w:r>
      <w:r w:rsidR="000B187F">
        <w:rPr>
          <w:rFonts w:ascii="Times New Roman" w:eastAsia="MS PGothic" w:hAnsi="Times New Roman" w:cs="Times New Roman"/>
          <w:sz w:val="20"/>
          <w:szCs w:val="20"/>
        </w:rPr>
        <w:t xml:space="preserve">s for the </w:t>
      </w:r>
      <w:r w:rsidR="00AF25F4">
        <w:rPr>
          <w:rFonts w:ascii="Times New Roman" w:eastAsia="MS PGothic" w:hAnsi="Times New Roman" w:cs="Times New Roman"/>
          <w:sz w:val="20"/>
          <w:szCs w:val="20"/>
        </w:rPr>
        <w:t>CB-msg3</w:t>
      </w:r>
      <w:r w:rsidR="000B187F">
        <w:rPr>
          <w:rFonts w:ascii="Times New Roman" w:eastAsia="MS PGothic" w:hAnsi="Times New Roman" w:cs="Times New Roman"/>
          <w:sz w:val="20"/>
          <w:szCs w:val="20"/>
        </w:rPr>
        <w:t xml:space="preserve"> NPUSCH transmission.</w:t>
      </w:r>
    </w:p>
    <w:p w14:paraId="0DB3C41A" w14:textId="2AFAFDB0" w:rsidR="0087509A" w:rsidRDefault="00614BBE" w:rsidP="0087509A">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network could configure </w:t>
      </w:r>
      <w:r w:rsidR="00AF25F4">
        <w:rPr>
          <w:rFonts w:ascii="Times New Roman" w:eastAsiaTheme="minorEastAsia" w:hAnsi="Times New Roman" w:cs="Times New Roman"/>
          <w:sz w:val="20"/>
          <w:szCs w:val="20"/>
        </w:rPr>
        <w:t>CB-msg3</w:t>
      </w:r>
      <w:r>
        <w:rPr>
          <w:rFonts w:ascii="Times New Roman" w:eastAsiaTheme="minorEastAsia" w:hAnsi="Times New Roman" w:cs="Times New Roman"/>
          <w:sz w:val="20"/>
          <w:szCs w:val="20"/>
        </w:rPr>
        <w:t xml:space="preserve"> PUSCH with different MCS, TBS, or RU numbers for different CE levels </w:t>
      </w:r>
      <w:r w:rsidR="006536AB">
        <w:rPr>
          <w:rFonts w:ascii="Times New Roman" w:eastAsiaTheme="minorEastAsia" w:hAnsi="Times New Roman" w:cs="Times New Roman"/>
          <w:sz w:val="20"/>
          <w:szCs w:val="20"/>
        </w:rPr>
        <w:t>to enhance the overall performance</w:t>
      </w:r>
      <w:r w:rsidR="002F0157">
        <w:rPr>
          <w:rFonts w:ascii="Times New Roman" w:eastAsiaTheme="minorEastAsia" w:hAnsi="Times New Roman" w:cs="Times New Roman"/>
          <w:sz w:val="20"/>
          <w:szCs w:val="20"/>
        </w:rPr>
        <w:t xml:space="preserve">. For example, </w:t>
      </w:r>
      <w:r w:rsidR="006C36DD">
        <w:rPr>
          <w:rFonts w:ascii="Times New Roman" w:eastAsiaTheme="minorEastAsia" w:hAnsi="Times New Roman" w:cs="Times New Roman"/>
          <w:sz w:val="20"/>
          <w:szCs w:val="20"/>
        </w:rPr>
        <w:t xml:space="preserve">1) </w:t>
      </w:r>
      <w:r w:rsidR="000E010F">
        <w:rPr>
          <w:rFonts w:ascii="Times New Roman" w:eastAsiaTheme="minorEastAsia" w:hAnsi="Times New Roman" w:cs="Times New Roman"/>
          <w:sz w:val="20"/>
          <w:szCs w:val="20"/>
        </w:rPr>
        <w:t>higher CE levels with smaller TBS</w:t>
      </w:r>
      <w:r w:rsidR="007763FF">
        <w:rPr>
          <w:rFonts w:ascii="Times New Roman" w:eastAsiaTheme="minorEastAsia" w:hAnsi="Times New Roman" w:cs="Times New Roman"/>
          <w:sz w:val="20"/>
          <w:szCs w:val="20"/>
        </w:rPr>
        <w:t>,</w:t>
      </w:r>
      <w:r w:rsidR="00F66FBF">
        <w:rPr>
          <w:rFonts w:ascii="Times New Roman" w:eastAsiaTheme="minorEastAsia" w:hAnsi="Times New Roman" w:cs="Times New Roman"/>
          <w:sz w:val="20"/>
          <w:szCs w:val="20"/>
        </w:rPr>
        <w:t xml:space="preserve"> </w:t>
      </w:r>
      <w:r w:rsidR="007763FF">
        <w:rPr>
          <w:rFonts w:ascii="Times New Roman" w:eastAsiaTheme="minorEastAsia" w:hAnsi="Times New Roman" w:cs="Times New Roman"/>
          <w:sz w:val="20"/>
          <w:szCs w:val="20"/>
        </w:rPr>
        <w:t>th</w:t>
      </w:r>
      <w:r w:rsidR="00FC63CA">
        <w:rPr>
          <w:rFonts w:ascii="Times New Roman" w:eastAsiaTheme="minorEastAsia" w:hAnsi="Times New Roman" w:cs="Times New Roman"/>
          <w:sz w:val="20"/>
          <w:szCs w:val="20"/>
        </w:rPr>
        <w:t>e</w:t>
      </w:r>
      <w:r w:rsidR="007763FF">
        <w:rPr>
          <w:rFonts w:ascii="Times New Roman" w:eastAsiaTheme="minorEastAsia" w:hAnsi="Times New Roman" w:cs="Times New Roman"/>
          <w:sz w:val="20"/>
          <w:szCs w:val="20"/>
        </w:rPr>
        <w:t>n</w:t>
      </w:r>
      <w:r w:rsidR="00F66FBF">
        <w:rPr>
          <w:rFonts w:ascii="Times New Roman" w:eastAsiaTheme="minorEastAsia" w:hAnsi="Times New Roman" w:cs="Times New Roman"/>
          <w:sz w:val="20"/>
          <w:szCs w:val="20"/>
        </w:rPr>
        <w:t xml:space="preserve"> lower MCS could be applied to enhance the coverage performance</w:t>
      </w:r>
      <w:r w:rsidR="006C36DD">
        <w:rPr>
          <w:rFonts w:ascii="Times New Roman" w:eastAsiaTheme="minorEastAsia" w:hAnsi="Times New Roman" w:cs="Times New Roman"/>
          <w:sz w:val="20"/>
          <w:szCs w:val="20"/>
        </w:rPr>
        <w:t>; 2)</w:t>
      </w:r>
      <w:r w:rsidR="00F66FBF">
        <w:rPr>
          <w:rFonts w:ascii="Times New Roman" w:eastAsiaTheme="minorEastAsia" w:hAnsi="Times New Roman" w:cs="Times New Roman"/>
          <w:sz w:val="20"/>
          <w:szCs w:val="20"/>
        </w:rPr>
        <w:t xml:space="preserve"> </w:t>
      </w:r>
      <w:r w:rsidR="006C36DD">
        <w:rPr>
          <w:rFonts w:ascii="Times New Roman" w:eastAsiaTheme="minorEastAsia" w:hAnsi="Times New Roman" w:cs="Times New Roman"/>
          <w:sz w:val="20"/>
          <w:szCs w:val="20"/>
        </w:rPr>
        <w:t xml:space="preserve">higher CE level with smaller RU number, </w:t>
      </w:r>
      <w:r w:rsidR="00BA5404">
        <w:rPr>
          <w:rFonts w:ascii="Times New Roman" w:eastAsiaTheme="minorEastAsia" w:hAnsi="Times New Roman" w:cs="Times New Roman"/>
          <w:sz w:val="20"/>
          <w:szCs w:val="20"/>
        </w:rPr>
        <w:t xml:space="preserve">then </w:t>
      </w:r>
      <w:r w:rsidR="007763FF">
        <w:rPr>
          <w:rFonts w:ascii="Times New Roman" w:eastAsiaTheme="minorEastAsia" w:hAnsi="Times New Roman" w:cs="Times New Roman"/>
          <w:sz w:val="20"/>
          <w:szCs w:val="20"/>
        </w:rPr>
        <w:t xml:space="preserve">the </w:t>
      </w:r>
      <w:r w:rsidR="00AF25F4">
        <w:rPr>
          <w:rFonts w:ascii="Times New Roman" w:eastAsiaTheme="minorEastAsia" w:hAnsi="Times New Roman" w:cs="Times New Roman"/>
          <w:sz w:val="20"/>
          <w:szCs w:val="20"/>
        </w:rPr>
        <w:t>CB-msg3</w:t>
      </w:r>
      <w:r w:rsidR="00846E3B">
        <w:rPr>
          <w:rFonts w:ascii="Times New Roman" w:eastAsiaTheme="minorEastAsia" w:hAnsi="Times New Roman" w:cs="Times New Roman"/>
          <w:sz w:val="20"/>
          <w:szCs w:val="20"/>
        </w:rPr>
        <w:t xml:space="preserve"> </w:t>
      </w:r>
      <w:r w:rsidR="00FC63CA">
        <w:rPr>
          <w:rFonts w:ascii="Times New Roman" w:eastAsiaTheme="minorEastAsia" w:hAnsi="Times New Roman" w:cs="Times New Roman"/>
          <w:sz w:val="20"/>
          <w:szCs w:val="20"/>
        </w:rPr>
        <w:t xml:space="preserve">transmission </w:t>
      </w:r>
      <w:r w:rsidR="00846E3B">
        <w:rPr>
          <w:rFonts w:ascii="Times New Roman" w:eastAsiaTheme="minorEastAsia" w:hAnsi="Times New Roman" w:cs="Times New Roman"/>
          <w:sz w:val="20"/>
          <w:szCs w:val="20"/>
        </w:rPr>
        <w:t xml:space="preserve">delay </w:t>
      </w:r>
      <w:r w:rsidR="00595D55">
        <w:rPr>
          <w:rFonts w:ascii="Times New Roman" w:eastAsiaTheme="minorEastAsia" w:hAnsi="Times New Roman" w:cs="Times New Roman"/>
          <w:sz w:val="20"/>
          <w:szCs w:val="20"/>
        </w:rPr>
        <w:t>could be better controlled</w:t>
      </w:r>
      <w:r w:rsidR="007640DB">
        <w:rPr>
          <w:rFonts w:ascii="Times New Roman" w:eastAsiaTheme="minorEastAsia" w:hAnsi="Times New Roman" w:cs="Times New Roman"/>
          <w:sz w:val="20"/>
          <w:szCs w:val="20"/>
        </w:rPr>
        <w:t xml:space="preserve"> as </w:t>
      </w:r>
      <w:r w:rsidR="00C94AB2">
        <w:rPr>
          <w:rFonts w:ascii="Times New Roman" w:eastAsiaTheme="minorEastAsia" w:hAnsi="Times New Roman" w:cs="Times New Roman"/>
          <w:sz w:val="20"/>
          <w:szCs w:val="20"/>
        </w:rPr>
        <w:t>shown</w:t>
      </w:r>
      <w:r w:rsidR="00224AE6">
        <w:rPr>
          <w:rFonts w:ascii="Times New Roman" w:eastAsiaTheme="minorEastAsia" w:hAnsi="Times New Roman" w:cs="Times New Roman"/>
          <w:sz w:val="20"/>
          <w:szCs w:val="20"/>
        </w:rPr>
        <w:t xml:space="preserve"> in </w:t>
      </w:r>
      <w:r w:rsidR="00224AE6">
        <w:rPr>
          <w:rFonts w:ascii="Times New Roman" w:eastAsiaTheme="minorEastAsia" w:hAnsi="Times New Roman" w:cs="Times New Roman"/>
          <w:sz w:val="20"/>
          <w:szCs w:val="20"/>
        </w:rPr>
        <w:fldChar w:fldCharType="begin"/>
      </w:r>
      <w:r w:rsidR="00224AE6">
        <w:rPr>
          <w:rFonts w:ascii="Times New Roman" w:eastAsiaTheme="minorEastAsia" w:hAnsi="Times New Roman" w:cs="Times New Roman"/>
          <w:sz w:val="20"/>
          <w:szCs w:val="20"/>
        </w:rPr>
        <w:instrText xml:space="preserve"> REF _Ref189742898 \h </w:instrText>
      </w:r>
      <w:r w:rsidR="00DE1102">
        <w:rPr>
          <w:rFonts w:ascii="Times New Roman" w:eastAsiaTheme="minorEastAsia" w:hAnsi="Times New Roman" w:cs="Times New Roman"/>
          <w:sz w:val="20"/>
          <w:szCs w:val="20"/>
        </w:rPr>
        <w:instrText xml:space="preserve"> \* MERGEFORMAT </w:instrText>
      </w:r>
      <w:r w:rsidR="00224AE6">
        <w:rPr>
          <w:rFonts w:ascii="Times New Roman" w:eastAsiaTheme="minorEastAsia" w:hAnsi="Times New Roman" w:cs="Times New Roman"/>
          <w:sz w:val="20"/>
          <w:szCs w:val="20"/>
        </w:rPr>
      </w:r>
      <w:r w:rsidR="00224AE6">
        <w:rPr>
          <w:rFonts w:ascii="Times New Roman" w:eastAsiaTheme="minorEastAsia" w:hAnsi="Times New Roman" w:cs="Times New Roman"/>
          <w:sz w:val="20"/>
          <w:szCs w:val="20"/>
        </w:rPr>
        <w:fldChar w:fldCharType="separate"/>
      </w:r>
      <w:r w:rsidR="009A0B64" w:rsidRPr="004F2218">
        <w:rPr>
          <w:rFonts w:ascii="Times New Roman" w:eastAsiaTheme="minorEastAsia" w:hAnsi="Times New Roman" w:cs="Times New Roman"/>
          <w:sz w:val="20"/>
          <w:szCs w:val="20"/>
        </w:rPr>
        <w:t>Fig. 2</w:t>
      </w:r>
      <w:r w:rsidR="00224AE6">
        <w:rPr>
          <w:rFonts w:ascii="Times New Roman" w:eastAsiaTheme="minorEastAsia" w:hAnsi="Times New Roman" w:cs="Times New Roman"/>
          <w:sz w:val="20"/>
          <w:szCs w:val="20"/>
        </w:rPr>
        <w:fldChar w:fldCharType="end"/>
      </w:r>
      <w:r w:rsidR="004101E3">
        <w:rPr>
          <w:rFonts w:ascii="Times New Roman" w:eastAsiaTheme="minorEastAsia" w:hAnsi="Times New Roman" w:cs="Times New Roman"/>
          <w:sz w:val="20"/>
          <w:szCs w:val="20"/>
        </w:rPr>
        <w:t xml:space="preserve">, which is essential to the </w:t>
      </w:r>
      <w:r w:rsidR="00AF25F4">
        <w:rPr>
          <w:rFonts w:ascii="Times New Roman" w:eastAsiaTheme="minorEastAsia" w:hAnsi="Times New Roman" w:cs="Times New Roman"/>
          <w:sz w:val="20"/>
          <w:szCs w:val="20"/>
        </w:rPr>
        <w:t>CB-msg3</w:t>
      </w:r>
      <w:r w:rsidR="004101E3">
        <w:rPr>
          <w:rFonts w:ascii="Times New Roman" w:eastAsiaTheme="minorEastAsia" w:hAnsi="Times New Roman" w:cs="Times New Roman"/>
          <w:sz w:val="20"/>
          <w:szCs w:val="20"/>
        </w:rPr>
        <w:t xml:space="preserve"> </w:t>
      </w:r>
      <w:r w:rsidR="004E4D4E">
        <w:rPr>
          <w:rFonts w:ascii="Times New Roman" w:eastAsiaTheme="minorEastAsia" w:hAnsi="Times New Roman" w:cs="Times New Roman"/>
          <w:sz w:val="20"/>
          <w:szCs w:val="20"/>
        </w:rPr>
        <w:t>feature</w:t>
      </w:r>
      <w:r w:rsidR="00C94AB2">
        <w:rPr>
          <w:rFonts w:ascii="Times New Roman" w:eastAsiaTheme="minorEastAsia" w:hAnsi="Times New Roman" w:cs="Times New Roman"/>
          <w:sz w:val="20"/>
          <w:szCs w:val="20"/>
        </w:rPr>
        <w:t>,</w:t>
      </w:r>
      <w:r w:rsidR="004E4D4E">
        <w:rPr>
          <w:rFonts w:ascii="Times New Roman" w:eastAsiaTheme="minorEastAsia" w:hAnsi="Times New Roman" w:cs="Times New Roman"/>
          <w:sz w:val="20"/>
          <w:szCs w:val="20"/>
        </w:rPr>
        <w:t xml:space="preserve"> </w:t>
      </w:r>
      <w:r w:rsidR="004101E3">
        <w:rPr>
          <w:rFonts w:ascii="Times New Roman" w:eastAsiaTheme="minorEastAsia" w:hAnsi="Times New Roman" w:cs="Times New Roman"/>
          <w:sz w:val="20"/>
          <w:szCs w:val="20"/>
        </w:rPr>
        <w:t>especially under GEO scenario</w:t>
      </w:r>
      <w:r w:rsidR="00595D55">
        <w:rPr>
          <w:rFonts w:ascii="Times New Roman" w:eastAsiaTheme="minorEastAsia" w:hAnsi="Times New Roman" w:cs="Times New Roman"/>
          <w:sz w:val="20"/>
          <w:szCs w:val="20"/>
        </w:rPr>
        <w:t>.</w:t>
      </w:r>
    </w:p>
    <w:p w14:paraId="7A95AE6E" w14:textId="79E32399" w:rsidR="00CE339A" w:rsidRDefault="008149A5" w:rsidP="004F2218">
      <w:pPr>
        <w:keepNext/>
        <w:spacing w:before="156" w:after="156"/>
        <w:jc w:val="center"/>
      </w:pPr>
      <w:r>
        <w:object w:dxaOrig="10611" w:dyaOrig="3731" w14:anchorId="39D98310">
          <v:shape id="_x0000_i1361" type="#_x0000_t75" style="width:467.45pt;height:164.4pt" o:ole="">
            <v:imagedata r:id="rId27" o:title=""/>
          </v:shape>
          <o:OLEObject Type="Embed" ProgID="Visio.Drawing.15" ShapeID="_x0000_i1361" DrawAspect="Content" ObjectID="_1800443850" r:id="rId28"/>
        </w:object>
      </w:r>
    </w:p>
    <w:p w14:paraId="1A55635B" w14:textId="54FADF34" w:rsidR="00210FBB" w:rsidRPr="00AA6957" w:rsidRDefault="00CE339A">
      <w:pPr>
        <w:pStyle w:val="aa"/>
        <w:jc w:val="center"/>
        <w:rPr>
          <w:rFonts w:ascii="Times New Roman" w:eastAsiaTheme="minorEastAsia" w:hAnsi="Times New Roman"/>
          <w:b w:val="0"/>
          <w:sz w:val="20"/>
          <w:lang w:val="en-US" w:eastAsia="zh-CN"/>
        </w:rPr>
      </w:pPr>
      <w:bookmarkStart w:id="3" w:name="_Ref189742898"/>
      <w:r w:rsidRPr="00AA6957">
        <w:rPr>
          <w:rFonts w:ascii="Times New Roman" w:eastAsiaTheme="minorEastAsia" w:hAnsi="Times New Roman"/>
          <w:b w:val="0"/>
          <w:sz w:val="20"/>
          <w:lang w:val="en-US" w:eastAsia="zh-CN"/>
        </w:rPr>
        <w:t xml:space="preserve">Fig. </w:t>
      </w:r>
      <w:r w:rsidRPr="00AA6957">
        <w:rPr>
          <w:rFonts w:ascii="Times New Roman" w:eastAsiaTheme="minorEastAsia" w:hAnsi="Times New Roman"/>
          <w:b w:val="0"/>
          <w:sz w:val="20"/>
          <w:lang w:val="en-US" w:eastAsia="zh-CN"/>
        </w:rPr>
        <w:fldChar w:fldCharType="begin"/>
      </w:r>
      <w:r w:rsidRPr="00AA6957">
        <w:rPr>
          <w:rFonts w:ascii="Times New Roman" w:eastAsiaTheme="minorEastAsia" w:hAnsi="Times New Roman"/>
          <w:b w:val="0"/>
          <w:sz w:val="20"/>
          <w:lang w:val="en-US" w:eastAsia="zh-CN"/>
        </w:rPr>
        <w:instrText xml:space="preserve"> SEQ Fig. \* ARABIC </w:instrText>
      </w:r>
      <w:r w:rsidRPr="00AA6957">
        <w:rPr>
          <w:rFonts w:ascii="Times New Roman" w:eastAsiaTheme="minorEastAsia" w:hAnsi="Times New Roman"/>
          <w:b w:val="0"/>
          <w:sz w:val="20"/>
          <w:lang w:val="en-US" w:eastAsia="zh-CN"/>
        </w:rPr>
        <w:fldChar w:fldCharType="separate"/>
      </w:r>
      <w:r w:rsidR="009A0B64" w:rsidRPr="00AA6957">
        <w:rPr>
          <w:rFonts w:ascii="Times New Roman" w:eastAsiaTheme="minorEastAsia" w:hAnsi="Times New Roman"/>
          <w:b w:val="0"/>
          <w:noProof/>
          <w:sz w:val="20"/>
          <w:lang w:val="en-US" w:eastAsia="zh-CN"/>
        </w:rPr>
        <w:t>2</w:t>
      </w:r>
      <w:r w:rsidRPr="00AA6957">
        <w:rPr>
          <w:rFonts w:ascii="Times New Roman" w:eastAsiaTheme="minorEastAsia" w:hAnsi="Times New Roman"/>
          <w:b w:val="0"/>
          <w:sz w:val="20"/>
          <w:lang w:val="en-US" w:eastAsia="zh-CN"/>
        </w:rPr>
        <w:fldChar w:fldCharType="end"/>
      </w:r>
      <w:bookmarkEnd w:id="3"/>
      <w:r w:rsidRPr="00AA6957">
        <w:rPr>
          <w:rFonts w:ascii="Times New Roman" w:eastAsiaTheme="minorEastAsia" w:hAnsi="Times New Roman"/>
          <w:b w:val="0"/>
          <w:sz w:val="20"/>
          <w:lang w:val="en-US" w:eastAsia="zh-CN"/>
        </w:rPr>
        <w:t xml:space="preserve"> </w:t>
      </w:r>
      <w:r w:rsidR="00D3490B" w:rsidRPr="00AA6957">
        <w:rPr>
          <w:rFonts w:ascii="Times New Roman" w:eastAsiaTheme="minorEastAsia" w:hAnsi="Times New Roman"/>
          <w:b w:val="0"/>
          <w:sz w:val="20"/>
          <w:lang w:val="en-US" w:eastAsia="zh-CN"/>
        </w:rPr>
        <w:t>Different CE levels with different RU number</w:t>
      </w:r>
      <w:r w:rsidR="00EB49E2" w:rsidRPr="00AA6957">
        <w:rPr>
          <w:rFonts w:ascii="Times New Roman" w:eastAsiaTheme="minorEastAsia" w:hAnsi="Times New Roman"/>
          <w:b w:val="0"/>
          <w:sz w:val="20"/>
          <w:lang w:val="en-US" w:eastAsia="zh-CN"/>
        </w:rPr>
        <w:t>s</w:t>
      </w:r>
      <w:r w:rsidR="00D3490B" w:rsidRPr="00AA6957">
        <w:rPr>
          <w:rFonts w:ascii="Times New Roman" w:eastAsiaTheme="minorEastAsia" w:hAnsi="Times New Roman"/>
          <w:b w:val="0"/>
          <w:sz w:val="20"/>
          <w:lang w:val="en-US" w:eastAsia="zh-CN"/>
        </w:rPr>
        <w:t xml:space="preserve"> and repetition number</w:t>
      </w:r>
      <w:r w:rsidR="00EB49E2" w:rsidRPr="00AA6957">
        <w:rPr>
          <w:rFonts w:ascii="Times New Roman" w:eastAsiaTheme="minorEastAsia" w:hAnsi="Times New Roman"/>
          <w:b w:val="0"/>
          <w:sz w:val="20"/>
          <w:lang w:val="en-US" w:eastAsia="zh-CN"/>
        </w:rPr>
        <w:t>s</w:t>
      </w:r>
    </w:p>
    <w:p w14:paraId="06E2C0CB" w14:textId="46FAEDFF" w:rsidR="00E25B71" w:rsidRDefault="004E4D4E" w:rsidP="004E4D4E">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1: </w:t>
      </w:r>
      <w:r w:rsidR="00321D2D" w:rsidRPr="00AA6957">
        <w:rPr>
          <w:rFonts w:ascii="Times New Roman" w:eastAsia="MS PGothic" w:hAnsi="Times New Roman" w:cs="Times New Roman"/>
          <w:b/>
          <w:bCs/>
          <w:sz w:val="20"/>
          <w:szCs w:val="20"/>
          <w:lang w:val="en-GB"/>
        </w:rPr>
        <w:t>T</w:t>
      </w:r>
      <w:r w:rsidR="007439C4" w:rsidRPr="00AA6957">
        <w:rPr>
          <w:rFonts w:ascii="Times New Roman" w:eastAsia="MS PGothic" w:hAnsi="Times New Roman" w:cs="Times New Roman"/>
          <w:b/>
          <w:bCs/>
          <w:sz w:val="20"/>
          <w:szCs w:val="20"/>
          <w:lang w:val="en-GB"/>
        </w:rPr>
        <w:t xml:space="preserve">he network </w:t>
      </w:r>
      <w:r w:rsidR="00DA7FF7" w:rsidRPr="00AA6957">
        <w:rPr>
          <w:rFonts w:ascii="Times New Roman" w:eastAsia="MS PGothic" w:hAnsi="Times New Roman" w:cs="Times New Roman"/>
          <w:b/>
          <w:bCs/>
          <w:sz w:val="20"/>
          <w:szCs w:val="20"/>
          <w:lang w:val="en-GB"/>
        </w:rPr>
        <w:t>could c</w:t>
      </w:r>
      <w:r w:rsidR="007439C4" w:rsidRPr="00AA6957">
        <w:rPr>
          <w:rFonts w:ascii="Times New Roman" w:eastAsia="MS PGothic" w:hAnsi="Times New Roman" w:cs="Times New Roman"/>
          <w:b/>
          <w:bCs/>
          <w:sz w:val="20"/>
          <w:szCs w:val="20"/>
          <w:lang w:val="en-GB"/>
        </w:rPr>
        <w:t>onfigure different maximum TBS</w:t>
      </w:r>
      <w:r w:rsidR="00A8737F" w:rsidRPr="00AA6957">
        <w:rPr>
          <w:rFonts w:ascii="Times New Roman" w:eastAsia="MS PGothic" w:hAnsi="Times New Roman" w:cs="Times New Roman"/>
          <w:b/>
          <w:bCs/>
          <w:sz w:val="20"/>
          <w:szCs w:val="20"/>
          <w:lang w:val="en-GB"/>
        </w:rPr>
        <w:t>s</w:t>
      </w:r>
      <w:r w:rsidR="00DA7FF7" w:rsidRPr="00AA6957">
        <w:rPr>
          <w:rFonts w:ascii="Times New Roman" w:eastAsia="MS PGothic" w:hAnsi="Times New Roman" w:cs="Times New Roman"/>
          <w:b/>
          <w:bCs/>
          <w:sz w:val="20"/>
          <w:szCs w:val="20"/>
          <w:lang w:val="en-GB"/>
        </w:rPr>
        <w:t xml:space="preserve"> </w:t>
      </w:r>
      <w:r w:rsidR="00321D2D" w:rsidRPr="00AA6957">
        <w:rPr>
          <w:rFonts w:ascii="Times New Roman" w:eastAsia="MS PGothic" w:hAnsi="Times New Roman" w:cs="Times New Roman"/>
          <w:b/>
          <w:bCs/>
          <w:sz w:val="20"/>
          <w:szCs w:val="20"/>
          <w:lang w:val="en-GB"/>
        </w:rPr>
        <w:t>for different CE levels</w:t>
      </w:r>
      <w:r w:rsidR="00AF25F4" w:rsidRPr="00AA6957">
        <w:rPr>
          <w:rFonts w:ascii="Times New Roman" w:eastAsia="MS PGothic" w:hAnsi="Times New Roman" w:cs="Times New Roman"/>
          <w:b/>
          <w:bCs/>
          <w:sz w:val="20"/>
          <w:szCs w:val="20"/>
          <w:lang w:val="en-GB"/>
        </w:rPr>
        <w:t>;</w:t>
      </w:r>
      <w:r w:rsidR="00321D2D" w:rsidRPr="00AA6957">
        <w:rPr>
          <w:rFonts w:ascii="Times New Roman" w:eastAsia="MS PGothic" w:hAnsi="Times New Roman" w:cs="Times New Roman"/>
          <w:b/>
          <w:bCs/>
          <w:sz w:val="20"/>
          <w:szCs w:val="20"/>
          <w:lang w:val="en-GB"/>
        </w:rPr>
        <w:t xml:space="preserve"> </w:t>
      </w:r>
      <w:r w:rsidR="00DA7FF7" w:rsidRPr="00AA6957">
        <w:rPr>
          <w:rFonts w:ascii="Times New Roman" w:eastAsia="MS PGothic" w:hAnsi="Times New Roman" w:cs="Times New Roman"/>
          <w:b/>
          <w:bCs/>
          <w:sz w:val="20"/>
          <w:szCs w:val="20"/>
          <w:lang w:val="en-GB"/>
        </w:rPr>
        <w:t>t</w:t>
      </w:r>
      <w:r w:rsidR="00AF25F4" w:rsidRPr="00AA6957">
        <w:rPr>
          <w:rFonts w:ascii="Times New Roman" w:eastAsia="MS PGothic" w:hAnsi="Times New Roman" w:cs="Times New Roman"/>
          <w:b/>
          <w:bCs/>
          <w:sz w:val="20"/>
          <w:szCs w:val="20"/>
          <w:lang w:val="en-GB"/>
        </w:rPr>
        <w:t>his</w:t>
      </w:r>
      <w:r w:rsidR="00DA7FF7" w:rsidRPr="00AA6957">
        <w:rPr>
          <w:rFonts w:ascii="Times New Roman" w:eastAsia="MS PGothic" w:hAnsi="Times New Roman" w:cs="Times New Roman"/>
          <w:b/>
          <w:bCs/>
          <w:sz w:val="20"/>
          <w:szCs w:val="20"/>
          <w:lang w:val="en-GB"/>
        </w:rPr>
        <w:t xml:space="preserve"> optimize</w:t>
      </w:r>
      <w:r w:rsidR="00D92BF2" w:rsidRPr="00AA6957">
        <w:rPr>
          <w:rFonts w:ascii="Times New Roman" w:eastAsia="MS PGothic" w:hAnsi="Times New Roman" w:cs="Times New Roman"/>
          <w:b/>
          <w:bCs/>
          <w:sz w:val="20"/>
          <w:szCs w:val="20"/>
          <w:lang w:val="en-GB"/>
        </w:rPr>
        <w:t>s</w:t>
      </w:r>
      <w:r w:rsidR="00DA7FF7" w:rsidRPr="00AA6957">
        <w:rPr>
          <w:rFonts w:ascii="Times New Roman" w:eastAsia="MS PGothic" w:hAnsi="Times New Roman" w:cs="Times New Roman"/>
          <w:b/>
          <w:bCs/>
          <w:sz w:val="20"/>
          <w:szCs w:val="20"/>
          <w:lang w:val="en-GB"/>
        </w:rPr>
        <w:t xml:space="preserve"> the </w:t>
      </w:r>
      <w:r w:rsidR="006A1CD9" w:rsidRPr="00AA6957">
        <w:rPr>
          <w:rFonts w:ascii="Times New Roman" w:eastAsia="MS PGothic" w:hAnsi="Times New Roman" w:cs="Times New Roman"/>
          <w:b/>
          <w:bCs/>
          <w:sz w:val="20"/>
          <w:szCs w:val="20"/>
          <w:lang w:val="en-GB"/>
        </w:rPr>
        <w:t xml:space="preserve">overall </w:t>
      </w:r>
      <w:r w:rsidR="00AF25F4" w:rsidRPr="00AA6957">
        <w:rPr>
          <w:rFonts w:ascii="Times New Roman" w:eastAsia="MS PGothic" w:hAnsi="Times New Roman" w:cs="Times New Roman"/>
          <w:b/>
          <w:bCs/>
          <w:sz w:val="20"/>
          <w:szCs w:val="20"/>
          <w:lang w:val="en-GB"/>
        </w:rPr>
        <w:t>CB-msg3</w:t>
      </w:r>
      <w:r w:rsidR="006A1CD9" w:rsidRPr="00AA6957">
        <w:rPr>
          <w:rFonts w:ascii="Times New Roman" w:eastAsia="MS PGothic" w:hAnsi="Times New Roman" w:cs="Times New Roman"/>
          <w:b/>
          <w:bCs/>
          <w:sz w:val="20"/>
          <w:szCs w:val="20"/>
          <w:lang w:val="en-GB"/>
        </w:rPr>
        <w:t xml:space="preserve"> </w:t>
      </w:r>
      <w:r w:rsidR="0094411E" w:rsidRPr="00AA6957">
        <w:rPr>
          <w:rFonts w:ascii="Times New Roman" w:eastAsia="MS PGothic" w:hAnsi="Times New Roman" w:cs="Times New Roman"/>
          <w:b/>
          <w:bCs/>
          <w:sz w:val="20"/>
          <w:szCs w:val="20"/>
          <w:lang w:val="en-GB"/>
        </w:rPr>
        <w:t xml:space="preserve">EDT </w:t>
      </w:r>
      <w:r w:rsidR="006A1CD9" w:rsidRPr="00AA6957">
        <w:rPr>
          <w:rFonts w:ascii="Times New Roman" w:eastAsia="MS PGothic" w:hAnsi="Times New Roman" w:cs="Times New Roman"/>
          <w:b/>
          <w:bCs/>
          <w:sz w:val="20"/>
          <w:szCs w:val="20"/>
          <w:lang w:val="en-GB"/>
        </w:rPr>
        <w:t>performance</w:t>
      </w:r>
      <w:r w:rsidR="00A8737F" w:rsidRPr="00AA6957">
        <w:rPr>
          <w:rFonts w:ascii="Times New Roman" w:eastAsia="MS PGothic" w:hAnsi="Times New Roman" w:cs="Times New Roman"/>
          <w:b/>
          <w:bCs/>
          <w:sz w:val="20"/>
          <w:szCs w:val="20"/>
          <w:lang w:val="en-GB"/>
        </w:rPr>
        <w:t>.</w:t>
      </w:r>
    </w:p>
    <w:p w14:paraId="20CCCF01" w14:textId="1BBCE319" w:rsidR="0075441A" w:rsidRDefault="00E25B71" w:rsidP="0075441A">
      <w:pPr>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lastRenderedPageBreak/>
        <w:t xml:space="preserve">Proposal 2: For NB-IoT NTN, </w:t>
      </w:r>
      <w:r w:rsidR="00DD51BE" w:rsidRPr="00AA6957">
        <w:rPr>
          <w:rFonts w:ascii="Times New Roman" w:eastAsia="MS PGothic" w:hAnsi="Times New Roman" w:cs="Times New Roman"/>
          <w:b/>
          <w:bCs/>
          <w:sz w:val="20"/>
          <w:szCs w:val="20"/>
          <w:lang w:val="en-GB"/>
        </w:rPr>
        <w:t xml:space="preserve">the network </w:t>
      </w:r>
      <w:r w:rsidR="002B0CF7" w:rsidRPr="00AA6957">
        <w:rPr>
          <w:rFonts w:ascii="Times New Roman" w:eastAsia="MS PGothic" w:hAnsi="Times New Roman" w:cs="Times New Roman"/>
          <w:b/>
          <w:bCs/>
          <w:sz w:val="20"/>
          <w:szCs w:val="20"/>
          <w:lang w:val="en-GB"/>
        </w:rPr>
        <w:t xml:space="preserve">could </w:t>
      </w:r>
      <w:r w:rsidR="00C94AB2" w:rsidRPr="00AA6957">
        <w:rPr>
          <w:rFonts w:ascii="Times New Roman" w:eastAsia="MS PGothic" w:hAnsi="Times New Roman" w:cs="Times New Roman"/>
          <w:b/>
          <w:bCs/>
          <w:sz w:val="20"/>
          <w:szCs w:val="20"/>
          <w:lang w:val="en-GB"/>
        </w:rPr>
        <w:t>configure</w:t>
      </w:r>
      <w:r w:rsidR="00DD51BE" w:rsidRPr="00AA6957">
        <w:rPr>
          <w:rFonts w:ascii="Times New Roman" w:eastAsia="MS PGothic" w:hAnsi="Times New Roman" w:cs="Times New Roman"/>
          <w:b/>
          <w:bCs/>
          <w:sz w:val="20"/>
          <w:szCs w:val="20"/>
          <w:lang w:val="en-GB"/>
        </w:rPr>
        <w:t xml:space="preserve"> different RU </w:t>
      </w:r>
      <w:r w:rsidR="00C94AB2" w:rsidRPr="00AA6957">
        <w:rPr>
          <w:rFonts w:ascii="Times New Roman" w:eastAsia="MS PGothic" w:hAnsi="Times New Roman" w:cs="Times New Roman"/>
          <w:b/>
          <w:bCs/>
          <w:sz w:val="20"/>
          <w:szCs w:val="20"/>
          <w:lang w:val="en-GB"/>
        </w:rPr>
        <w:t>numbers</w:t>
      </w:r>
      <w:r w:rsidR="00DD51BE" w:rsidRPr="00AA6957">
        <w:rPr>
          <w:rFonts w:ascii="Times New Roman" w:eastAsia="MS PGothic" w:hAnsi="Times New Roman" w:cs="Times New Roman"/>
          <w:b/>
          <w:bCs/>
          <w:sz w:val="20"/>
          <w:szCs w:val="20"/>
          <w:lang w:val="en-GB"/>
        </w:rPr>
        <w:t xml:space="preserve"> </w:t>
      </w:r>
      <w:r w:rsidR="00A15CF8" w:rsidRPr="00AA6957">
        <w:rPr>
          <w:rFonts w:ascii="Times New Roman" w:eastAsia="MS PGothic" w:hAnsi="Times New Roman" w:cs="Times New Roman"/>
          <w:b/>
          <w:bCs/>
          <w:sz w:val="20"/>
          <w:szCs w:val="20"/>
          <w:lang w:val="en-GB"/>
        </w:rPr>
        <w:t xml:space="preserve">for different CE level </w:t>
      </w:r>
      <w:r w:rsidR="00952567" w:rsidRPr="00AA6957">
        <w:rPr>
          <w:rFonts w:ascii="Times New Roman" w:eastAsia="MS PGothic" w:hAnsi="Times New Roman" w:cs="Times New Roman"/>
          <w:b/>
          <w:bCs/>
          <w:sz w:val="20"/>
          <w:szCs w:val="20"/>
          <w:lang w:val="en-GB"/>
        </w:rPr>
        <w:t>CB-msg3</w:t>
      </w:r>
      <w:r w:rsidR="00A15CF8" w:rsidRPr="00AA6957">
        <w:rPr>
          <w:rFonts w:ascii="Times New Roman" w:eastAsia="MS PGothic" w:hAnsi="Times New Roman" w:cs="Times New Roman"/>
          <w:b/>
          <w:bCs/>
          <w:sz w:val="20"/>
          <w:szCs w:val="20"/>
          <w:lang w:val="en-GB"/>
        </w:rPr>
        <w:t xml:space="preserve"> </w:t>
      </w:r>
      <w:r w:rsidR="00783979" w:rsidRPr="00AA6957">
        <w:rPr>
          <w:rFonts w:ascii="Times New Roman" w:eastAsia="MS PGothic" w:hAnsi="Times New Roman" w:cs="Times New Roman"/>
          <w:b/>
          <w:bCs/>
          <w:sz w:val="20"/>
          <w:szCs w:val="20"/>
          <w:lang w:val="en-GB"/>
        </w:rPr>
        <w:t xml:space="preserve">NPUSCH </w:t>
      </w:r>
      <w:r w:rsidR="00C94AB2" w:rsidRPr="00AA6957">
        <w:rPr>
          <w:rFonts w:ascii="Times New Roman" w:eastAsia="MS PGothic" w:hAnsi="Times New Roman" w:cs="Times New Roman"/>
          <w:b/>
          <w:bCs/>
          <w:sz w:val="20"/>
          <w:szCs w:val="20"/>
          <w:lang w:val="en-GB"/>
        </w:rPr>
        <w:t>resources</w:t>
      </w:r>
      <w:r w:rsidR="00783979" w:rsidRPr="00AA6957">
        <w:rPr>
          <w:rFonts w:ascii="Times New Roman" w:eastAsia="MS PGothic" w:hAnsi="Times New Roman" w:cs="Times New Roman"/>
          <w:b/>
          <w:bCs/>
          <w:sz w:val="20"/>
          <w:szCs w:val="20"/>
          <w:lang w:val="en-GB"/>
        </w:rPr>
        <w:t xml:space="preserve"> to </w:t>
      </w:r>
      <w:r w:rsidR="00C94AB2" w:rsidRPr="00AA6957">
        <w:rPr>
          <w:rFonts w:ascii="Times New Roman" w:eastAsia="MS PGothic" w:hAnsi="Times New Roman" w:cs="Times New Roman"/>
          <w:b/>
          <w:bCs/>
          <w:sz w:val="20"/>
          <w:szCs w:val="20"/>
          <w:lang w:val="en-GB"/>
        </w:rPr>
        <w:t>control</w:t>
      </w:r>
      <w:r w:rsidR="00BF757D" w:rsidRPr="00AA6957">
        <w:rPr>
          <w:rFonts w:ascii="Times New Roman" w:eastAsia="MS PGothic" w:hAnsi="Times New Roman" w:cs="Times New Roman"/>
          <w:b/>
          <w:bCs/>
          <w:sz w:val="20"/>
          <w:szCs w:val="20"/>
          <w:lang w:val="en-GB"/>
        </w:rPr>
        <w:t xml:space="preserve"> the </w:t>
      </w:r>
      <w:r w:rsidR="00865263" w:rsidRPr="00AA6957">
        <w:rPr>
          <w:rFonts w:ascii="Times New Roman" w:eastAsia="MS PGothic" w:hAnsi="Times New Roman" w:cs="Times New Roman"/>
          <w:b/>
          <w:bCs/>
          <w:sz w:val="20"/>
          <w:szCs w:val="20"/>
          <w:lang w:val="en-GB"/>
        </w:rPr>
        <w:t xml:space="preserve">maximum TBS </w:t>
      </w:r>
      <w:r w:rsidR="00AC4E16" w:rsidRPr="00AA6957">
        <w:rPr>
          <w:rFonts w:ascii="Times New Roman" w:eastAsia="MS PGothic" w:hAnsi="Times New Roman" w:cs="Times New Roman"/>
          <w:b/>
          <w:bCs/>
          <w:sz w:val="20"/>
          <w:szCs w:val="20"/>
          <w:lang w:val="en-GB"/>
        </w:rPr>
        <w:t xml:space="preserve">and </w:t>
      </w:r>
      <w:r w:rsidR="003D6AFE" w:rsidRPr="00AA6957">
        <w:rPr>
          <w:rFonts w:ascii="Times New Roman" w:eastAsia="MS PGothic" w:hAnsi="Times New Roman" w:cs="Times New Roman"/>
          <w:b/>
          <w:bCs/>
          <w:sz w:val="20"/>
          <w:szCs w:val="20"/>
          <w:lang w:val="en-GB"/>
        </w:rPr>
        <w:t xml:space="preserve">the overall </w:t>
      </w:r>
      <w:r w:rsidR="00AF25F4" w:rsidRPr="00AA6957">
        <w:rPr>
          <w:rFonts w:ascii="Times New Roman" w:eastAsia="MS PGothic" w:hAnsi="Times New Roman" w:cs="Times New Roman"/>
          <w:b/>
          <w:bCs/>
          <w:sz w:val="20"/>
          <w:szCs w:val="20"/>
          <w:lang w:val="en-GB"/>
        </w:rPr>
        <w:t>CB-msg3</w:t>
      </w:r>
      <w:r w:rsidR="003D6AFE" w:rsidRPr="00AA6957">
        <w:rPr>
          <w:rFonts w:ascii="Times New Roman" w:eastAsia="MS PGothic" w:hAnsi="Times New Roman" w:cs="Times New Roman"/>
          <w:b/>
          <w:bCs/>
          <w:sz w:val="20"/>
          <w:szCs w:val="20"/>
          <w:lang w:val="en-GB"/>
        </w:rPr>
        <w:t xml:space="preserve"> EDT performance</w:t>
      </w:r>
      <w:r w:rsidR="00865263" w:rsidRPr="00AA6957">
        <w:rPr>
          <w:rFonts w:ascii="Times New Roman" w:eastAsia="MS PGothic" w:hAnsi="Times New Roman" w:cs="Times New Roman"/>
          <w:b/>
          <w:bCs/>
          <w:sz w:val="20"/>
          <w:szCs w:val="20"/>
          <w:lang w:val="en-GB"/>
        </w:rPr>
        <w:t>.</w:t>
      </w:r>
      <w:r w:rsidR="004E4D4E">
        <w:rPr>
          <w:rFonts w:ascii="Times New Roman" w:eastAsia="MS PGothic" w:hAnsi="Times New Roman" w:cs="Times New Roman"/>
          <w:b/>
          <w:bCs/>
          <w:sz w:val="20"/>
          <w:szCs w:val="20"/>
          <w:lang w:val="en-GB"/>
        </w:rPr>
        <w:t xml:space="preserve"> </w:t>
      </w:r>
    </w:p>
    <w:p w14:paraId="629AAD31" w14:textId="0F8EBA8B" w:rsidR="00FA594F" w:rsidRDefault="0075441A" w:rsidP="0075441A">
      <w:pPr>
        <w:spacing w:before="156" w:after="156"/>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 legacy CE level</w:t>
      </w:r>
      <w:r w:rsidR="009B1BB7">
        <w:rPr>
          <w:rFonts w:ascii="Times New Roman" w:eastAsiaTheme="minorEastAsia" w:hAnsi="Times New Roman" w:cs="Times New Roman"/>
          <w:sz w:val="20"/>
          <w:szCs w:val="20"/>
        </w:rPr>
        <w:t xml:space="preserve"> determination is based on </w:t>
      </w:r>
      <w:r w:rsidR="00C94AB2">
        <w:rPr>
          <w:rFonts w:ascii="Times New Roman" w:eastAsiaTheme="minorEastAsia" w:hAnsi="Times New Roman" w:cs="Times New Roman"/>
          <w:sz w:val="20"/>
          <w:szCs w:val="20"/>
        </w:rPr>
        <w:t xml:space="preserve">the </w:t>
      </w:r>
      <w:r w:rsidR="009B1BB7">
        <w:rPr>
          <w:rFonts w:ascii="Times New Roman" w:eastAsiaTheme="minorEastAsia" w:hAnsi="Times New Roman" w:cs="Times New Roman"/>
          <w:sz w:val="20"/>
          <w:szCs w:val="20"/>
        </w:rPr>
        <w:t>RSRP threshold for PRACH (</w:t>
      </w:r>
      <w:r w:rsidR="00F029AE">
        <w:rPr>
          <w:rFonts w:ascii="Times New Roman" w:eastAsiaTheme="minorEastAsia" w:hAnsi="Times New Roman" w:cs="Times New Roman"/>
          <w:sz w:val="20"/>
          <w:szCs w:val="20"/>
        </w:rPr>
        <w:t xml:space="preserve">i.e. </w:t>
      </w:r>
      <w:r w:rsidR="00F029AE" w:rsidRPr="004F2218">
        <w:rPr>
          <w:rFonts w:ascii="Times New Roman" w:eastAsiaTheme="minorEastAsia" w:hAnsi="Times New Roman" w:cs="Times New Roman"/>
          <w:i/>
          <w:iCs/>
          <w:sz w:val="20"/>
          <w:szCs w:val="20"/>
        </w:rPr>
        <w:t>rsrp-ThresholdsPrachInfoList</w:t>
      </w:r>
      <w:r w:rsidR="00F029AE">
        <w:rPr>
          <w:rFonts w:ascii="Times New Roman" w:eastAsiaTheme="minorEastAsia" w:hAnsi="Times New Roman" w:cs="Times New Roman"/>
          <w:sz w:val="20"/>
          <w:szCs w:val="20"/>
        </w:rPr>
        <w:t xml:space="preserve"> [</w:t>
      </w:r>
      <w:r w:rsidR="00CB773D">
        <w:rPr>
          <w:rFonts w:ascii="Times New Roman" w:eastAsiaTheme="minorEastAsia" w:hAnsi="Times New Roman" w:cs="Times New Roman"/>
          <w:sz w:val="20"/>
          <w:szCs w:val="20"/>
        </w:rPr>
        <w:t>3</w:t>
      </w:r>
      <w:r w:rsidR="00F029AE">
        <w:rPr>
          <w:rFonts w:ascii="Times New Roman" w:eastAsiaTheme="minorEastAsia" w:hAnsi="Times New Roman" w:cs="Times New Roman"/>
          <w:sz w:val="20"/>
          <w:szCs w:val="20"/>
        </w:rPr>
        <w:t>]</w:t>
      </w:r>
      <w:r w:rsidR="009B1BB7">
        <w:rPr>
          <w:rFonts w:ascii="Times New Roman" w:eastAsiaTheme="minorEastAsia" w:hAnsi="Times New Roman" w:cs="Times New Roman"/>
          <w:sz w:val="20"/>
          <w:szCs w:val="20"/>
        </w:rPr>
        <w:t>)</w:t>
      </w:r>
      <w:r w:rsidR="00CB773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001E4B53">
        <w:rPr>
          <w:rFonts w:ascii="Times New Roman" w:eastAsiaTheme="minorEastAsia" w:hAnsi="Times New Roman" w:cs="Times New Roman"/>
          <w:sz w:val="20"/>
          <w:szCs w:val="20"/>
        </w:rPr>
        <w:t xml:space="preserve">As the decoding SNR for a PRACH signal and a PUSCH </w:t>
      </w:r>
      <w:r w:rsidR="00381694">
        <w:rPr>
          <w:rFonts w:ascii="Times New Roman" w:eastAsiaTheme="minorEastAsia" w:hAnsi="Times New Roman" w:cs="Times New Roman"/>
          <w:sz w:val="20"/>
          <w:szCs w:val="20"/>
        </w:rPr>
        <w:t xml:space="preserve">are very different </w:t>
      </w:r>
      <w:r w:rsidR="00CA0DA4">
        <w:rPr>
          <w:rFonts w:ascii="Times New Roman" w:eastAsiaTheme="minorEastAsia" w:hAnsi="Times New Roman" w:cs="Times New Roman"/>
          <w:sz w:val="20"/>
          <w:szCs w:val="20"/>
        </w:rPr>
        <w:t xml:space="preserve">and </w:t>
      </w:r>
      <w:r w:rsidR="00C94AB2">
        <w:rPr>
          <w:rFonts w:ascii="Times New Roman" w:eastAsiaTheme="minorEastAsia" w:hAnsi="Times New Roman" w:cs="Times New Roman"/>
          <w:sz w:val="20"/>
          <w:szCs w:val="20"/>
        </w:rPr>
        <w:t>have</w:t>
      </w:r>
      <w:r w:rsidR="00CA0DA4">
        <w:rPr>
          <w:rFonts w:ascii="Times New Roman" w:eastAsiaTheme="minorEastAsia" w:hAnsi="Times New Roman" w:cs="Times New Roman"/>
          <w:sz w:val="20"/>
          <w:szCs w:val="20"/>
        </w:rPr>
        <w:t xml:space="preserve"> different coverage perf</w:t>
      </w:r>
      <w:r w:rsidR="00EA7C93">
        <w:rPr>
          <w:rFonts w:ascii="Times New Roman" w:eastAsiaTheme="minorEastAsia" w:hAnsi="Times New Roman" w:cs="Times New Roman"/>
          <w:sz w:val="20"/>
          <w:szCs w:val="20"/>
        </w:rPr>
        <w:t>ormance</w:t>
      </w:r>
      <w:r w:rsidR="00AD27E3">
        <w:rPr>
          <w:rFonts w:ascii="Times New Roman" w:eastAsiaTheme="minorEastAsia" w:hAnsi="Times New Roman" w:cs="Times New Roman"/>
          <w:sz w:val="20"/>
          <w:szCs w:val="20"/>
        </w:rPr>
        <w:t>s</w:t>
      </w:r>
      <w:r w:rsidR="00EA7C93">
        <w:rPr>
          <w:rFonts w:ascii="Times New Roman" w:eastAsiaTheme="minorEastAsia" w:hAnsi="Times New Roman" w:cs="Times New Roman"/>
          <w:sz w:val="20"/>
          <w:szCs w:val="20"/>
        </w:rPr>
        <w:t xml:space="preserve">, the </w:t>
      </w:r>
      <w:r w:rsidR="0066569F">
        <w:rPr>
          <w:rFonts w:ascii="Times New Roman" w:eastAsiaTheme="minorEastAsia" w:hAnsi="Times New Roman" w:cs="Times New Roman"/>
          <w:sz w:val="20"/>
          <w:szCs w:val="20"/>
        </w:rPr>
        <w:t xml:space="preserve">exact </w:t>
      </w:r>
      <w:r w:rsidR="00942481">
        <w:rPr>
          <w:rFonts w:ascii="Times New Roman" w:eastAsiaTheme="minorEastAsia" w:hAnsi="Times New Roman" w:cs="Times New Roman"/>
          <w:sz w:val="20"/>
          <w:szCs w:val="20"/>
        </w:rPr>
        <w:t xml:space="preserve">threshold for </w:t>
      </w:r>
      <w:r w:rsidR="00952567">
        <w:rPr>
          <w:rFonts w:ascii="Times New Roman" w:eastAsiaTheme="minorEastAsia" w:hAnsi="Times New Roman" w:cs="Times New Roman"/>
          <w:sz w:val="20"/>
          <w:szCs w:val="20"/>
        </w:rPr>
        <w:t>CB-msg3</w:t>
      </w:r>
      <w:r w:rsidR="0066569F">
        <w:rPr>
          <w:rFonts w:ascii="Times New Roman" w:eastAsiaTheme="minorEastAsia" w:hAnsi="Times New Roman" w:cs="Times New Roman"/>
          <w:sz w:val="20"/>
          <w:szCs w:val="20"/>
        </w:rPr>
        <w:t xml:space="preserve"> should be different</w:t>
      </w:r>
      <w:r w:rsidR="004C5D24">
        <w:rPr>
          <w:rFonts w:ascii="Times New Roman" w:eastAsiaTheme="minorEastAsia" w:hAnsi="Times New Roman" w:cs="Times New Roman"/>
          <w:sz w:val="20"/>
          <w:szCs w:val="20"/>
        </w:rPr>
        <w:t xml:space="preserve">. The legacy </w:t>
      </w:r>
      <w:r w:rsidR="00611D4F">
        <w:rPr>
          <w:rFonts w:ascii="Times New Roman" w:eastAsiaTheme="minorEastAsia" w:hAnsi="Times New Roman" w:cs="Times New Roman"/>
          <w:sz w:val="20"/>
          <w:szCs w:val="20"/>
        </w:rPr>
        <w:t xml:space="preserve">threshold only </w:t>
      </w:r>
      <w:r w:rsidR="00C94AB2">
        <w:rPr>
          <w:rFonts w:ascii="Times New Roman" w:eastAsiaTheme="minorEastAsia" w:hAnsi="Times New Roman" w:cs="Times New Roman"/>
          <w:sz w:val="20"/>
          <w:szCs w:val="20"/>
        </w:rPr>
        <w:t>determines</w:t>
      </w:r>
      <w:r w:rsidR="00611D4F">
        <w:rPr>
          <w:rFonts w:ascii="Times New Roman" w:eastAsiaTheme="minorEastAsia" w:hAnsi="Times New Roman" w:cs="Times New Roman"/>
          <w:sz w:val="20"/>
          <w:szCs w:val="20"/>
        </w:rPr>
        <w:t xml:space="preserve"> 3 different</w:t>
      </w:r>
      <w:r w:rsidR="003E0EA2">
        <w:rPr>
          <w:rFonts w:ascii="Times New Roman" w:eastAsiaTheme="minorEastAsia" w:hAnsi="Times New Roman" w:cs="Times New Roman" w:hint="eastAsia"/>
          <w:sz w:val="20"/>
          <w:szCs w:val="20"/>
        </w:rPr>
        <w:t xml:space="preserve"> </w:t>
      </w:r>
      <w:r w:rsidR="003E0EA2">
        <w:rPr>
          <w:rFonts w:ascii="Times New Roman" w:eastAsiaTheme="minorEastAsia" w:hAnsi="Times New Roman" w:cs="Times New Roman"/>
          <w:sz w:val="20"/>
          <w:szCs w:val="20"/>
        </w:rPr>
        <w:t xml:space="preserve">CE </w:t>
      </w:r>
      <w:r w:rsidR="00C94AB2">
        <w:rPr>
          <w:rFonts w:ascii="Times New Roman" w:eastAsiaTheme="minorEastAsia" w:hAnsi="Times New Roman" w:cs="Times New Roman"/>
          <w:sz w:val="20"/>
          <w:szCs w:val="20"/>
        </w:rPr>
        <w:t>levels</w:t>
      </w:r>
      <w:r w:rsidR="003E0EA2">
        <w:rPr>
          <w:rFonts w:ascii="Times New Roman" w:eastAsiaTheme="minorEastAsia" w:hAnsi="Times New Roman" w:cs="Times New Roman"/>
          <w:sz w:val="20"/>
          <w:szCs w:val="20"/>
        </w:rPr>
        <w:t xml:space="preserve"> with different repetition numbers.</w:t>
      </w:r>
      <w:r w:rsidR="00977B36">
        <w:rPr>
          <w:rFonts w:ascii="Times New Roman" w:eastAsiaTheme="minorEastAsia" w:hAnsi="Times New Roman" w:cs="Times New Roman"/>
          <w:sz w:val="20"/>
          <w:szCs w:val="20"/>
        </w:rPr>
        <w:t xml:space="preserve"> </w:t>
      </w:r>
      <w:r w:rsidR="004927D2">
        <w:rPr>
          <w:rFonts w:ascii="Times New Roman" w:eastAsiaTheme="minorEastAsia" w:hAnsi="Times New Roman" w:cs="Times New Roman"/>
          <w:sz w:val="20"/>
          <w:szCs w:val="20"/>
        </w:rPr>
        <w:t>Under</w:t>
      </w:r>
      <w:r w:rsidR="00977B36">
        <w:rPr>
          <w:rFonts w:ascii="Times New Roman" w:eastAsiaTheme="minorEastAsia" w:hAnsi="Times New Roman" w:cs="Times New Roman"/>
          <w:sz w:val="20"/>
          <w:szCs w:val="20"/>
        </w:rPr>
        <w:t xml:space="preserve"> </w:t>
      </w:r>
      <w:r w:rsidR="00C94AB2">
        <w:rPr>
          <w:rFonts w:ascii="Times New Roman" w:eastAsiaTheme="minorEastAsia" w:hAnsi="Times New Roman" w:cs="Times New Roman"/>
          <w:sz w:val="20"/>
          <w:szCs w:val="20"/>
        </w:rPr>
        <w:t xml:space="preserve">the </w:t>
      </w:r>
      <w:r w:rsidR="00AF25F4">
        <w:rPr>
          <w:rFonts w:ascii="Times New Roman" w:eastAsiaTheme="minorEastAsia" w:hAnsi="Times New Roman" w:cs="Times New Roman"/>
          <w:sz w:val="20"/>
          <w:szCs w:val="20"/>
        </w:rPr>
        <w:t>CB-msg3</w:t>
      </w:r>
      <w:r w:rsidR="00C94AB2">
        <w:rPr>
          <w:rFonts w:ascii="Times New Roman" w:eastAsiaTheme="minorEastAsia" w:hAnsi="Times New Roman" w:cs="Times New Roman"/>
          <w:sz w:val="20"/>
          <w:szCs w:val="20"/>
        </w:rPr>
        <w:t xml:space="preserve"> EDT</w:t>
      </w:r>
      <w:r w:rsidR="004927D2">
        <w:rPr>
          <w:rFonts w:ascii="Times New Roman" w:eastAsiaTheme="minorEastAsia" w:hAnsi="Times New Roman" w:cs="Times New Roman"/>
          <w:sz w:val="20"/>
          <w:szCs w:val="20"/>
        </w:rPr>
        <w:t xml:space="preserve"> </w:t>
      </w:r>
      <w:r w:rsidR="00C94AB2">
        <w:rPr>
          <w:rFonts w:ascii="Times New Roman" w:eastAsiaTheme="minorEastAsia" w:hAnsi="Times New Roman" w:cs="Times New Roman"/>
          <w:sz w:val="20"/>
          <w:szCs w:val="20"/>
        </w:rPr>
        <w:t>scenario</w:t>
      </w:r>
      <w:r w:rsidR="00977B36">
        <w:rPr>
          <w:rFonts w:ascii="Times New Roman" w:eastAsiaTheme="minorEastAsia" w:hAnsi="Times New Roman" w:cs="Times New Roman"/>
          <w:sz w:val="20"/>
          <w:szCs w:val="20"/>
        </w:rPr>
        <w:t>,</w:t>
      </w:r>
      <w:r w:rsidR="008D246C">
        <w:rPr>
          <w:rFonts w:ascii="Times New Roman" w:eastAsiaTheme="minorEastAsia" w:hAnsi="Times New Roman" w:cs="Times New Roman"/>
          <w:sz w:val="20"/>
          <w:szCs w:val="20"/>
        </w:rPr>
        <w:t xml:space="preserve"> the UE needs to know when to </w:t>
      </w:r>
      <w:r w:rsidR="004E7B58">
        <w:rPr>
          <w:rFonts w:ascii="Times New Roman" w:eastAsiaTheme="minorEastAsia" w:hAnsi="Times New Roman" w:cs="Times New Roman"/>
          <w:sz w:val="20"/>
          <w:szCs w:val="20"/>
        </w:rPr>
        <w:t xml:space="preserve">switch to </w:t>
      </w:r>
      <w:r w:rsidR="00381694">
        <w:rPr>
          <w:rFonts w:ascii="Times New Roman" w:eastAsiaTheme="minorEastAsia" w:hAnsi="Times New Roman" w:cs="Times New Roman"/>
          <w:sz w:val="20"/>
          <w:szCs w:val="20"/>
        </w:rPr>
        <w:t xml:space="preserve">the </w:t>
      </w:r>
      <w:r w:rsidR="004E7B58">
        <w:rPr>
          <w:rFonts w:ascii="Times New Roman" w:eastAsiaTheme="minorEastAsia" w:hAnsi="Times New Roman" w:cs="Times New Roman"/>
          <w:sz w:val="20"/>
          <w:szCs w:val="20"/>
        </w:rPr>
        <w:t xml:space="preserve">legacy EDT </w:t>
      </w:r>
      <w:r w:rsidR="008D246C">
        <w:rPr>
          <w:rFonts w:ascii="Times New Roman" w:eastAsiaTheme="minorEastAsia" w:hAnsi="Times New Roman" w:cs="Times New Roman"/>
          <w:sz w:val="20"/>
          <w:szCs w:val="20"/>
        </w:rPr>
        <w:t xml:space="preserve">procedure </w:t>
      </w:r>
      <w:r w:rsidR="004927D2">
        <w:rPr>
          <w:rFonts w:ascii="Times New Roman" w:eastAsiaTheme="minorEastAsia" w:hAnsi="Times New Roman" w:cs="Times New Roman"/>
          <w:sz w:val="20"/>
          <w:szCs w:val="20"/>
        </w:rPr>
        <w:t>when the</w:t>
      </w:r>
      <w:r w:rsidR="00FA594F">
        <w:rPr>
          <w:rFonts w:ascii="Times New Roman" w:eastAsiaTheme="minorEastAsia" w:hAnsi="Times New Roman" w:cs="Times New Roman"/>
          <w:sz w:val="20"/>
          <w:szCs w:val="20"/>
        </w:rPr>
        <w:t xml:space="preserve"> link </w:t>
      </w:r>
      <w:r w:rsidR="00C94AB2">
        <w:rPr>
          <w:rFonts w:ascii="Times New Roman" w:eastAsiaTheme="minorEastAsia" w:hAnsi="Times New Roman" w:cs="Times New Roman"/>
          <w:sz w:val="20"/>
          <w:szCs w:val="20"/>
        </w:rPr>
        <w:t>quality</w:t>
      </w:r>
      <w:r w:rsidR="00FA594F">
        <w:rPr>
          <w:rFonts w:ascii="Times New Roman" w:eastAsiaTheme="minorEastAsia" w:hAnsi="Times New Roman" w:cs="Times New Roman"/>
          <w:sz w:val="20"/>
          <w:szCs w:val="20"/>
        </w:rPr>
        <w:t xml:space="preserve"> </w:t>
      </w:r>
      <w:r w:rsidR="00C94AB2">
        <w:rPr>
          <w:rFonts w:ascii="Times New Roman" w:eastAsiaTheme="minorEastAsia" w:hAnsi="Times New Roman" w:cs="Times New Roman"/>
          <w:sz w:val="20"/>
          <w:szCs w:val="20"/>
        </w:rPr>
        <w:t>cannot</w:t>
      </w:r>
      <w:r w:rsidR="00FA594F">
        <w:rPr>
          <w:rFonts w:ascii="Times New Roman" w:eastAsiaTheme="minorEastAsia" w:hAnsi="Times New Roman" w:cs="Times New Roman"/>
          <w:sz w:val="20"/>
          <w:szCs w:val="20"/>
        </w:rPr>
        <w:t xml:space="preserve"> support CB</w:t>
      </w:r>
      <w:r w:rsidR="004E7B58">
        <w:rPr>
          <w:rFonts w:ascii="Times New Roman" w:eastAsiaTheme="minorEastAsia" w:hAnsi="Times New Roman" w:cs="Times New Roman"/>
          <w:sz w:val="20"/>
          <w:szCs w:val="20"/>
        </w:rPr>
        <w:t>-</w:t>
      </w:r>
      <w:r w:rsidR="00FA594F">
        <w:rPr>
          <w:rFonts w:ascii="Times New Roman" w:eastAsiaTheme="minorEastAsia" w:hAnsi="Times New Roman" w:cs="Times New Roman"/>
          <w:sz w:val="20"/>
          <w:szCs w:val="20"/>
        </w:rPr>
        <w:t>msg3</w:t>
      </w:r>
      <w:r w:rsidR="004E7B58">
        <w:rPr>
          <w:rFonts w:ascii="Times New Roman" w:eastAsiaTheme="minorEastAsia" w:hAnsi="Times New Roman" w:cs="Times New Roman"/>
          <w:sz w:val="20"/>
          <w:szCs w:val="20"/>
        </w:rPr>
        <w:t xml:space="preserve"> EDT</w:t>
      </w:r>
      <w:r w:rsidR="00FA594F">
        <w:rPr>
          <w:rFonts w:ascii="Times New Roman" w:eastAsiaTheme="minorEastAsia" w:hAnsi="Times New Roman" w:cs="Times New Roman"/>
          <w:sz w:val="20"/>
          <w:szCs w:val="20"/>
        </w:rPr>
        <w:t>.</w:t>
      </w:r>
    </w:p>
    <w:p w14:paraId="252E48C8" w14:textId="10977188" w:rsidR="00E53EEC" w:rsidRPr="00AA6957" w:rsidRDefault="00127B63" w:rsidP="0075441A">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3: </w:t>
      </w:r>
      <w:r w:rsidR="00C05862" w:rsidRPr="00AA6957">
        <w:rPr>
          <w:rFonts w:ascii="Times New Roman" w:eastAsia="MS PGothic" w:hAnsi="Times New Roman" w:cs="Times New Roman"/>
          <w:b/>
          <w:bCs/>
          <w:sz w:val="20"/>
          <w:szCs w:val="20"/>
          <w:lang w:val="en-GB"/>
        </w:rPr>
        <w:t xml:space="preserve">Network </w:t>
      </w:r>
      <w:r w:rsidR="00C94AB2" w:rsidRPr="00AA6957">
        <w:rPr>
          <w:rFonts w:ascii="Times New Roman" w:eastAsia="MS PGothic" w:hAnsi="Times New Roman" w:cs="Times New Roman"/>
          <w:b/>
          <w:bCs/>
          <w:sz w:val="20"/>
          <w:szCs w:val="20"/>
          <w:lang w:val="en-GB"/>
        </w:rPr>
        <w:t>configures</w:t>
      </w:r>
      <w:r w:rsidR="00C05862" w:rsidRPr="00AA6957">
        <w:rPr>
          <w:rFonts w:ascii="Times New Roman" w:eastAsia="MS PGothic" w:hAnsi="Times New Roman" w:cs="Times New Roman"/>
          <w:b/>
          <w:bCs/>
          <w:sz w:val="20"/>
          <w:szCs w:val="20"/>
          <w:lang w:val="en-GB"/>
        </w:rPr>
        <w:t xml:space="preserve"> </w:t>
      </w:r>
      <w:r w:rsidR="00CA5F31" w:rsidRPr="00AA6957">
        <w:rPr>
          <w:rFonts w:ascii="Times New Roman" w:eastAsia="MS PGothic" w:hAnsi="Times New Roman" w:cs="Times New Roman"/>
          <w:b/>
          <w:bCs/>
          <w:sz w:val="20"/>
          <w:szCs w:val="20"/>
          <w:lang w:val="en-GB"/>
        </w:rPr>
        <w:t xml:space="preserve">separate </w:t>
      </w:r>
      <w:r w:rsidR="00C05862" w:rsidRPr="00AA6957">
        <w:rPr>
          <w:rFonts w:ascii="Times New Roman" w:eastAsia="MS PGothic" w:hAnsi="Times New Roman" w:cs="Times New Roman"/>
          <w:b/>
          <w:bCs/>
          <w:sz w:val="20"/>
          <w:szCs w:val="20"/>
          <w:lang w:val="en-GB"/>
        </w:rPr>
        <w:t xml:space="preserve">RSRP thresholds for </w:t>
      </w:r>
      <w:r w:rsidR="00F60616" w:rsidRPr="00AA6957">
        <w:rPr>
          <w:rFonts w:ascii="Times New Roman" w:eastAsia="MS PGothic" w:hAnsi="Times New Roman" w:cs="Times New Roman"/>
          <w:b/>
          <w:bCs/>
          <w:sz w:val="20"/>
          <w:szCs w:val="20"/>
          <w:lang w:val="en-GB"/>
        </w:rPr>
        <w:t>UEs</w:t>
      </w:r>
      <w:r w:rsidR="00C05862" w:rsidRPr="00AA6957">
        <w:rPr>
          <w:rFonts w:ascii="Times New Roman" w:eastAsia="MS PGothic" w:hAnsi="Times New Roman" w:cs="Times New Roman"/>
          <w:b/>
          <w:bCs/>
          <w:sz w:val="20"/>
          <w:szCs w:val="20"/>
          <w:lang w:val="en-GB"/>
        </w:rPr>
        <w:t xml:space="preserve"> to determine the </w:t>
      </w:r>
      <w:r w:rsidR="00AF25F4" w:rsidRPr="00AA6957">
        <w:rPr>
          <w:rFonts w:ascii="Times New Roman" w:eastAsia="MS PGothic" w:hAnsi="Times New Roman" w:cs="Times New Roman"/>
          <w:b/>
          <w:bCs/>
          <w:sz w:val="20"/>
          <w:szCs w:val="20"/>
          <w:lang w:val="en-GB"/>
        </w:rPr>
        <w:t>CB-msg3</w:t>
      </w:r>
      <w:r w:rsidR="00B51730" w:rsidRPr="00AA6957">
        <w:rPr>
          <w:rFonts w:ascii="Times New Roman" w:eastAsia="MS PGothic" w:hAnsi="Times New Roman" w:cs="Times New Roman"/>
          <w:b/>
          <w:bCs/>
          <w:sz w:val="20"/>
          <w:szCs w:val="20"/>
          <w:lang w:val="en-GB"/>
        </w:rPr>
        <w:t xml:space="preserve"> EDT</w:t>
      </w:r>
      <w:r w:rsidR="00A80F96" w:rsidRPr="00AA6957">
        <w:rPr>
          <w:rFonts w:ascii="Times New Roman" w:eastAsia="MS PGothic" w:hAnsi="Times New Roman" w:cs="Times New Roman"/>
          <w:b/>
          <w:bCs/>
          <w:sz w:val="20"/>
          <w:szCs w:val="20"/>
          <w:lang w:val="en-GB"/>
        </w:rPr>
        <w:t xml:space="preserve"> CE level. </w:t>
      </w:r>
    </w:p>
    <w:p w14:paraId="2D5C4044" w14:textId="4A13F917" w:rsidR="0075441A" w:rsidRPr="00AA6957" w:rsidRDefault="00E53EEC" w:rsidP="0075441A">
      <w:pPr>
        <w:spacing w:before="156" w:after="156"/>
        <w:rPr>
          <w:rFonts w:ascii="Times New Roman" w:eastAsiaTheme="minorEastAsia"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4: Network </w:t>
      </w:r>
      <w:r w:rsidR="00921BF7" w:rsidRPr="00AA6957">
        <w:rPr>
          <w:rFonts w:ascii="Times New Roman" w:eastAsia="MS PGothic" w:hAnsi="Times New Roman" w:cs="Times New Roman"/>
          <w:b/>
          <w:bCs/>
          <w:sz w:val="20"/>
          <w:szCs w:val="20"/>
          <w:lang w:val="en-GB"/>
        </w:rPr>
        <w:t>configures</w:t>
      </w:r>
      <w:r w:rsidRPr="00AA6957">
        <w:rPr>
          <w:rFonts w:ascii="Times New Roman" w:eastAsia="MS PGothic" w:hAnsi="Times New Roman" w:cs="Times New Roman"/>
          <w:b/>
          <w:bCs/>
          <w:sz w:val="20"/>
          <w:szCs w:val="20"/>
          <w:lang w:val="en-GB"/>
        </w:rPr>
        <w:t xml:space="preserve"> </w:t>
      </w:r>
      <w:r w:rsidR="008C27D0" w:rsidRPr="00AA6957">
        <w:rPr>
          <w:rFonts w:ascii="Times New Roman" w:eastAsia="MS PGothic" w:hAnsi="Times New Roman" w:cs="Times New Roman"/>
          <w:b/>
          <w:bCs/>
          <w:sz w:val="20"/>
          <w:szCs w:val="20"/>
          <w:lang w:val="en-GB"/>
        </w:rPr>
        <w:t xml:space="preserve">the </w:t>
      </w:r>
      <w:r w:rsidR="003D7681" w:rsidRPr="00AA6957">
        <w:rPr>
          <w:rFonts w:ascii="Times New Roman" w:eastAsia="MS PGothic" w:hAnsi="Times New Roman" w:cs="Times New Roman"/>
          <w:b/>
          <w:bCs/>
          <w:sz w:val="20"/>
          <w:szCs w:val="20"/>
          <w:lang w:val="en-GB"/>
        </w:rPr>
        <w:t xml:space="preserve">lowest </w:t>
      </w:r>
      <w:r w:rsidRPr="00AA6957">
        <w:rPr>
          <w:rFonts w:ascii="Times New Roman" w:eastAsia="MS PGothic" w:hAnsi="Times New Roman" w:cs="Times New Roman"/>
          <w:b/>
          <w:bCs/>
          <w:sz w:val="20"/>
          <w:szCs w:val="20"/>
          <w:lang w:val="en-GB"/>
        </w:rPr>
        <w:t xml:space="preserve">RSRP threshold for UE to </w:t>
      </w:r>
      <w:r w:rsidR="004B6E39" w:rsidRPr="00AA6957">
        <w:rPr>
          <w:rFonts w:ascii="Times New Roman" w:eastAsia="MS PGothic" w:hAnsi="Times New Roman" w:cs="Times New Roman"/>
          <w:b/>
          <w:bCs/>
          <w:sz w:val="20"/>
          <w:szCs w:val="20"/>
          <w:lang w:val="en-GB"/>
        </w:rPr>
        <w:t xml:space="preserve">switch between </w:t>
      </w:r>
      <w:r w:rsidR="00AF25F4" w:rsidRPr="00AA6957">
        <w:rPr>
          <w:rFonts w:ascii="Times New Roman" w:eastAsia="MS PGothic" w:hAnsi="Times New Roman" w:cs="Times New Roman"/>
          <w:b/>
          <w:bCs/>
          <w:sz w:val="20"/>
          <w:szCs w:val="20"/>
          <w:lang w:val="en-GB"/>
        </w:rPr>
        <w:t>CB-msg3</w:t>
      </w:r>
      <w:r w:rsidR="004B6E39" w:rsidRPr="00AA6957">
        <w:rPr>
          <w:rFonts w:ascii="Times New Roman" w:eastAsia="MS PGothic" w:hAnsi="Times New Roman" w:cs="Times New Roman"/>
          <w:b/>
          <w:bCs/>
          <w:sz w:val="20"/>
          <w:szCs w:val="20"/>
          <w:lang w:val="en-GB"/>
        </w:rPr>
        <w:t xml:space="preserve"> EDT and legacy EDT</w:t>
      </w:r>
      <w:r w:rsidRPr="00AA6957">
        <w:rPr>
          <w:rFonts w:ascii="Times New Roman" w:eastAsia="MS PGothic" w:hAnsi="Times New Roman" w:cs="Times New Roman"/>
          <w:b/>
          <w:bCs/>
          <w:sz w:val="20"/>
          <w:szCs w:val="20"/>
          <w:lang w:val="en-GB"/>
        </w:rPr>
        <w:t xml:space="preserve">. </w:t>
      </w:r>
    </w:p>
    <w:p w14:paraId="2A4B70FE" w14:textId="3C4E1CFE" w:rsidR="00A14FA1" w:rsidRPr="00AA6957" w:rsidRDefault="00D52D76" w:rsidP="0075441A">
      <w:pPr>
        <w:spacing w:before="156" w:after="156"/>
        <w:rPr>
          <w:rFonts w:ascii="Times New Roman" w:eastAsiaTheme="minorEastAsia" w:hAnsi="Times New Roman" w:cs="Times New Roman"/>
          <w:b/>
          <w:bCs/>
          <w:sz w:val="20"/>
          <w:szCs w:val="20"/>
          <w:lang w:val="en-GB"/>
        </w:rPr>
      </w:pPr>
      <w:r w:rsidRPr="00AA6957">
        <w:rPr>
          <w:rFonts w:ascii="Times New Roman" w:eastAsiaTheme="minorEastAsia" w:hAnsi="Times New Roman" w:cs="Times New Roman"/>
          <w:sz w:val="20"/>
          <w:szCs w:val="20"/>
          <w:lang w:val="en-GB"/>
        </w:rPr>
        <w:t xml:space="preserve">Based on the RAN1 response, </w:t>
      </w:r>
      <w:r w:rsidR="00921BF7" w:rsidRPr="00AA6957">
        <w:rPr>
          <w:rFonts w:ascii="Times New Roman" w:eastAsiaTheme="minorEastAsia" w:hAnsi="Times New Roman" w:cs="Times New Roman"/>
          <w:sz w:val="20"/>
          <w:szCs w:val="20"/>
          <w:lang w:val="en-GB"/>
        </w:rPr>
        <w:t xml:space="preserve">the </w:t>
      </w:r>
      <w:r w:rsidRPr="00AA6957">
        <w:rPr>
          <w:rFonts w:ascii="Times New Roman" w:eastAsiaTheme="minorEastAsia" w:hAnsi="Times New Roman" w:cs="Times New Roman"/>
          <w:sz w:val="20"/>
          <w:szCs w:val="20"/>
          <w:lang w:val="en-GB"/>
        </w:rPr>
        <w:t xml:space="preserve">power imbalance is important for </w:t>
      </w:r>
      <w:r w:rsidR="002F0387" w:rsidRPr="00AA6957">
        <w:rPr>
          <w:rFonts w:ascii="Times New Roman" w:eastAsiaTheme="minorEastAsia" w:hAnsi="Times New Roman" w:cs="Times New Roman"/>
          <w:sz w:val="20"/>
          <w:szCs w:val="20"/>
          <w:lang w:val="en-GB"/>
        </w:rPr>
        <w:t xml:space="preserve">enabling </w:t>
      </w:r>
      <w:r w:rsidR="00952567" w:rsidRPr="00AA6957">
        <w:rPr>
          <w:rFonts w:ascii="Times New Roman" w:eastAsiaTheme="minorEastAsia" w:hAnsi="Times New Roman" w:cs="Times New Roman"/>
          <w:sz w:val="20"/>
          <w:szCs w:val="20"/>
          <w:lang w:val="en-GB"/>
        </w:rPr>
        <w:t>CB-msg3</w:t>
      </w:r>
      <w:r w:rsidR="002F0387" w:rsidRPr="00AA6957">
        <w:rPr>
          <w:rFonts w:ascii="Times New Roman" w:eastAsiaTheme="minorEastAsia" w:hAnsi="Times New Roman" w:cs="Times New Roman"/>
          <w:sz w:val="20"/>
          <w:szCs w:val="20"/>
          <w:lang w:val="en-GB"/>
        </w:rPr>
        <w:t xml:space="preserve"> NPUSCH transmission with OCC. To narrow down the </w:t>
      </w:r>
      <w:r w:rsidR="005E10A8" w:rsidRPr="00AA6957">
        <w:rPr>
          <w:rFonts w:ascii="Times New Roman" w:eastAsiaTheme="minorEastAsia" w:hAnsi="Times New Roman" w:cs="Times New Roman"/>
          <w:sz w:val="20"/>
          <w:szCs w:val="20"/>
          <w:lang w:val="en-GB"/>
        </w:rPr>
        <w:t xml:space="preserve">power imbalance, </w:t>
      </w:r>
      <w:r w:rsidR="00921BF7" w:rsidRPr="00AA6957">
        <w:rPr>
          <w:rFonts w:ascii="Times New Roman" w:eastAsiaTheme="minorEastAsia" w:hAnsi="Times New Roman" w:cs="Times New Roman"/>
          <w:sz w:val="20"/>
          <w:szCs w:val="20"/>
          <w:lang w:val="en-GB"/>
        </w:rPr>
        <w:t xml:space="preserve">a </w:t>
      </w:r>
      <w:r w:rsidR="005E10A8" w:rsidRPr="00AA6957">
        <w:rPr>
          <w:rFonts w:ascii="Times New Roman" w:eastAsiaTheme="minorEastAsia" w:hAnsi="Times New Roman" w:cs="Times New Roman"/>
          <w:sz w:val="20"/>
          <w:szCs w:val="20"/>
          <w:lang w:val="en-GB"/>
        </w:rPr>
        <w:t>smaller</w:t>
      </w:r>
      <w:r w:rsidR="00323FA4" w:rsidRPr="00AA6957">
        <w:rPr>
          <w:rFonts w:ascii="Times New Roman" w:eastAsiaTheme="minorEastAsia" w:hAnsi="Times New Roman" w:cs="Times New Roman"/>
          <w:sz w:val="20"/>
          <w:szCs w:val="20"/>
          <w:lang w:val="en-GB"/>
        </w:rPr>
        <w:t xml:space="preserve"> GAP between different RSRP thresholds could help </w:t>
      </w:r>
      <w:r w:rsidR="00CB39CB" w:rsidRPr="00AA6957">
        <w:rPr>
          <w:rFonts w:ascii="Times New Roman" w:eastAsiaTheme="minorEastAsia" w:hAnsi="Times New Roman" w:cs="Times New Roman"/>
          <w:sz w:val="20"/>
          <w:szCs w:val="20"/>
          <w:lang w:val="en-GB"/>
        </w:rPr>
        <w:t xml:space="preserve">the </w:t>
      </w:r>
      <w:r w:rsidR="00952567" w:rsidRPr="00AA6957">
        <w:rPr>
          <w:rFonts w:ascii="Times New Roman" w:eastAsiaTheme="minorEastAsia" w:hAnsi="Times New Roman" w:cs="Times New Roman"/>
          <w:sz w:val="20"/>
          <w:szCs w:val="20"/>
          <w:lang w:val="en-GB"/>
        </w:rPr>
        <w:t>CB-msg3</w:t>
      </w:r>
      <w:r w:rsidR="00CB39CB" w:rsidRPr="00AA6957">
        <w:rPr>
          <w:rFonts w:ascii="Times New Roman" w:eastAsiaTheme="minorEastAsia" w:hAnsi="Times New Roman" w:cs="Times New Roman"/>
          <w:sz w:val="20"/>
          <w:szCs w:val="20"/>
          <w:lang w:val="en-GB"/>
        </w:rPr>
        <w:t xml:space="preserve"> NPUSCH transmission with OCC from different UEs wi</w:t>
      </w:r>
      <w:r w:rsidR="00FE3CE0" w:rsidRPr="00AA6957">
        <w:rPr>
          <w:rFonts w:ascii="Times New Roman" w:eastAsiaTheme="minorEastAsia" w:hAnsi="Times New Roman" w:cs="Times New Roman"/>
          <w:sz w:val="20"/>
          <w:szCs w:val="20"/>
          <w:lang w:val="en-GB"/>
        </w:rPr>
        <w:t xml:space="preserve">thin a </w:t>
      </w:r>
      <w:r w:rsidR="00921BF7" w:rsidRPr="00AA6957">
        <w:rPr>
          <w:rFonts w:ascii="Times New Roman" w:eastAsiaTheme="minorEastAsia" w:hAnsi="Times New Roman" w:cs="Times New Roman"/>
          <w:sz w:val="20"/>
          <w:szCs w:val="20"/>
          <w:lang w:val="en-GB"/>
        </w:rPr>
        <w:t>proper</w:t>
      </w:r>
      <w:r w:rsidR="00FE3CE0" w:rsidRPr="00AA6957">
        <w:rPr>
          <w:rFonts w:ascii="Times New Roman" w:eastAsiaTheme="minorEastAsia" w:hAnsi="Times New Roman" w:cs="Times New Roman"/>
          <w:sz w:val="20"/>
          <w:szCs w:val="20"/>
          <w:lang w:val="en-GB"/>
        </w:rPr>
        <w:t xml:space="preserve"> power imbalance range.</w:t>
      </w:r>
    </w:p>
    <w:p w14:paraId="28DE0094" w14:textId="143CB9EA" w:rsidR="00EE47A2" w:rsidRPr="00AA6957" w:rsidRDefault="00921BF7" w:rsidP="00EE47A2">
      <w:pPr>
        <w:spacing w:before="156" w:after="156"/>
        <w:rPr>
          <w:rFonts w:ascii="Times New Roman" w:eastAsiaTheme="minorEastAsia" w:hAnsi="Times New Roman" w:cs="Times New Roman"/>
          <w:b/>
          <w:bCs/>
          <w:sz w:val="20"/>
          <w:szCs w:val="20"/>
          <w:lang w:val="en-GB"/>
        </w:rPr>
      </w:pPr>
      <w:r w:rsidRPr="00AA6957">
        <w:rPr>
          <w:rFonts w:ascii="Times New Roman" w:eastAsia="MS PGothic" w:hAnsi="Times New Roman" w:cs="Times New Roman"/>
          <w:b/>
          <w:bCs/>
          <w:sz w:val="20"/>
          <w:szCs w:val="20"/>
          <w:lang w:val="en-GB"/>
        </w:rPr>
        <w:t>Observation</w:t>
      </w:r>
      <w:r w:rsidR="00402488" w:rsidRPr="00AA6957">
        <w:rPr>
          <w:rFonts w:ascii="Times New Roman" w:eastAsia="MS PGothic" w:hAnsi="Times New Roman" w:cs="Times New Roman"/>
          <w:b/>
          <w:bCs/>
          <w:sz w:val="20"/>
          <w:szCs w:val="20"/>
          <w:lang w:val="en-GB"/>
        </w:rPr>
        <w:t xml:space="preserve"> 3</w:t>
      </w:r>
      <w:r w:rsidR="00EE47A2" w:rsidRPr="00AA6957">
        <w:rPr>
          <w:rFonts w:ascii="Times New Roman" w:eastAsia="MS PGothic" w:hAnsi="Times New Roman" w:cs="Times New Roman"/>
          <w:b/>
          <w:bCs/>
          <w:sz w:val="20"/>
          <w:szCs w:val="20"/>
          <w:lang w:val="en-GB"/>
        </w:rPr>
        <w:t xml:space="preserve">: </w:t>
      </w:r>
      <w:r w:rsidRPr="00AA6957">
        <w:rPr>
          <w:rFonts w:ascii="Times New Roman" w:eastAsia="MS PGothic" w:hAnsi="Times New Roman" w:cs="Times New Roman"/>
          <w:b/>
          <w:bCs/>
          <w:sz w:val="20"/>
          <w:szCs w:val="20"/>
          <w:lang w:val="en-GB"/>
        </w:rPr>
        <w:t>The network</w:t>
      </w:r>
      <w:r w:rsidR="00EE47A2" w:rsidRPr="00AA6957">
        <w:rPr>
          <w:rFonts w:ascii="Times New Roman" w:eastAsia="MS PGothic" w:hAnsi="Times New Roman" w:cs="Times New Roman"/>
          <w:b/>
          <w:bCs/>
          <w:sz w:val="20"/>
          <w:szCs w:val="20"/>
          <w:lang w:val="en-GB"/>
        </w:rPr>
        <w:t xml:space="preserve"> </w:t>
      </w:r>
      <w:r w:rsidR="00114C97" w:rsidRPr="00AA6957">
        <w:rPr>
          <w:rFonts w:ascii="Times New Roman" w:eastAsia="MS PGothic" w:hAnsi="Times New Roman" w:cs="Times New Roman"/>
          <w:b/>
          <w:bCs/>
          <w:sz w:val="20"/>
          <w:szCs w:val="20"/>
          <w:lang w:val="en-GB"/>
        </w:rPr>
        <w:t xml:space="preserve">could </w:t>
      </w:r>
      <w:r w:rsidR="00483CAE" w:rsidRPr="00AA6957">
        <w:rPr>
          <w:rFonts w:ascii="Times New Roman" w:eastAsia="MS PGothic" w:hAnsi="Times New Roman" w:cs="Times New Roman"/>
          <w:b/>
          <w:bCs/>
          <w:sz w:val="20"/>
          <w:szCs w:val="20"/>
          <w:lang w:val="en-GB"/>
        </w:rPr>
        <w:t>control the</w:t>
      </w:r>
      <w:r w:rsidR="006C6217" w:rsidRPr="00AA6957">
        <w:rPr>
          <w:rFonts w:ascii="Times New Roman" w:eastAsia="MS PGothic" w:hAnsi="Times New Roman" w:cs="Times New Roman"/>
          <w:b/>
          <w:bCs/>
          <w:sz w:val="20"/>
          <w:szCs w:val="20"/>
          <w:lang w:val="en-GB"/>
        </w:rPr>
        <w:t xml:space="preserve"> </w:t>
      </w:r>
      <w:r w:rsidR="00AF25F4" w:rsidRPr="00AA6957">
        <w:rPr>
          <w:rFonts w:ascii="Times New Roman" w:eastAsia="MS PGothic" w:hAnsi="Times New Roman" w:cs="Times New Roman"/>
          <w:b/>
          <w:bCs/>
          <w:sz w:val="20"/>
          <w:szCs w:val="20"/>
          <w:lang w:val="en-GB"/>
        </w:rPr>
        <w:t>CB-msg3</w:t>
      </w:r>
      <w:r w:rsidR="006C6217" w:rsidRPr="00AA6957">
        <w:rPr>
          <w:rFonts w:ascii="Times New Roman" w:eastAsia="MS PGothic" w:hAnsi="Times New Roman" w:cs="Times New Roman"/>
          <w:b/>
          <w:bCs/>
          <w:sz w:val="20"/>
          <w:szCs w:val="20"/>
          <w:lang w:val="en-GB"/>
        </w:rPr>
        <w:t xml:space="preserve"> </w:t>
      </w:r>
      <w:r w:rsidR="00B51730" w:rsidRPr="00AA6957">
        <w:rPr>
          <w:rFonts w:ascii="Times New Roman" w:eastAsia="MS PGothic" w:hAnsi="Times New Roman" w:cs="Times New Roman"/>
          <w:b/>
          <w:bCs/>
          <w:sz w:val="20"/>
          <w:szCs w:val="20"/>
          <w:lang w:val="en-GB"/>
        </w:rPr>
        <w:t xml:space="preserve">EDT </w:t>
      </w:r>
      <w:r w:rsidRPr="00AA6957">
        <w:rPr>
          <w:rFonts w:ascii="Times New Roman" w:eastAsia="MS PGothic" w:hAnsi="Times New Roman" w:cs="Times New Roman"/>
          <w:b/>
          <w:bCs/>
          <w:sz w:val="20"/>
          <w:szCs w:val="20"/>
          <w:lang w:val="en-GB"/>
        </w:rPr>
        <w:t>power</w:t>
      </w:r>
      <w:r w:rsidR="00483CAE" w:rsidRPr="00AA6957">
        <w:rPr>
          <w:rFonts w:ascii="Times New Roman" w:eastAsia="MS PGothic" w:hAnsi="Times New Roman" w:cs="Times New Roman"/>
          <w:b/>
          <w:bCs/>
          <w:sz w:val="20"/>
          <w:szCs w:val="20"/>
          <w:lang w:val="en-GB"/>
        </w:rPr>
        <w:t xml:space="preserve"> imbalance </w:t>
      </w:r>
      <w:r w:rsidR="006C6217" w:rsidRPr="00AA6957">
        <w:rPr>
          <w:rFonts w:ascii="Times New Roman" w:eastAsia="MS PGothic" w:hAnsi="Times New Roman" w:cs="Times New Roman"/>
          <w:b/>
          <w:bCs/>
          <w:sz w:val="20"/>
          <w:szCs w:val="20"/>
          <w:lang w:val="en-GB"/>
        </w:rPr>
        <w:t>between</w:t>
      </w:r>
      <w:r w:rsidR="00483CAE" w:rsidRPr="00AA6957">
        <w:rPr>
          <w:rFonts w:ascii="Times New Roman" w:eastAsia="MS PGothic" w:hAnsi="Times New Roman" w:cs="Times New Roman"/>
          <w:b/>
          <w:bCs/>
          <w:sz w:val="20"/>
          <w:szCs w:val="20"/>
          <w:lang w:val="en-GB"/>
        </w:rPr>
        <w:t xml:space="preserve"> different UEs</w:t>
      </w:r>
      <w:r w:rsidR="006C6217" w:rsidRPr="00AA6957">
        <w:rPr>
          <w:rFonts w:ascii="Times New Roman" w:eastAsia="MS PGothic" w:hAnsi="Times New Roman" w:cs="Times New Roman"/>
          <w:b/>
          <w:bCs/>
          <w:sz w:val="20"/>
          <w:szCs w:val="20"/>
          <w:lang w:val="en-GB"/>
        </w:rPr>
        <w:t xml:space="preserve"> </w:t>
      </w:r>
      <w:r w:rsidR="00354A97" w:rsidRPr="00AA6957">
        <w:rPr>
          <w:rFonts w:ascii="Times New Roman" w:eastAsia="MS PGothic" w:hAnsi="Times New Roman" w:cs="Times New Roman"/>
          <w:b/>
          <w:bCs/>
          <w:sz w:val="20"/>
          <w:szCs w:val="20"/>
          <w:lang w:val="en-GB"/>
        </w:rPr>
        <w:t xml:space="preserve">through </w:t>
      </w:r>
      <w:r w:rsidR="00402488" w:rsidRPr="00AA6957">
        <w:rPr>
          <w:rFonts w:ascii="Times New Roman" w:eastAsia="MS PGothic" w:hAnsi="Times New Roman" w:cs="Times New Roman"/>
          <w:b/>
          <w:bCs/>
          <w:sz w:val="20"/>
          <w:szCs w:val="20"/>
          <w:lang w:val="en-GB"/>
        </w:rPr>
        <w:t xml:space="preserve">the RSRP threshold </w:t>
      </w:r>
      <w:r w:rsidRPr="00AA6957">
        <w:rPr>
          <w:rFonts w:ascii="Times New Roman" w:eastAsia="MS PGothic" w:hAnsi="Times New Roman" w:cs="Times New Roman"/>
          <w:b/>
          <w:bCs/>
          <w:sz w:val="20"/>
          <w:szCs w:val="20"/>
          <w:lang w:val="en-GB"/>
        </w:rPr>
        <w:t>configuration</w:t>
      </w:r>
      <w:r w:rsidR="00EE47A2" w:rsidRPr="00AA6957">
        <w:rPr>
          <w:rFonts w:ascii="Times New Roman" w:eastAsia="MS PGothic" w:hAnsi="Times New Roman" w:cs="Times New Roman"/>
          <w:b/>
          <w:bCs/>
          <w:sz w:val="20"/>
          <w:szCs w:val="20"/>
          <w:lang w:val="en-GB"/>
        </w:rPr>
        <w:t xml:space="preserve">. </w:t>
      </w:r>
    </w:p>
    <w:p w14:paraId="15E9DBAC" w14:textId="18BD30DB" w:rsidR="00402488" w:rsidRPr="004F2218" w:rsidRDefault="00DC4CDD" w:rsidP="00402488">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Proposal</w:t>
      </w:r>
      <w:r w:rsidR="00402488" w:rsidRPr="00AA6957">
        <w:rPr>
          <w:rFonts w:ascii="Times New Roman" w:eastAsia="MS PGothic" w:hAnsi="Times New Roman" w:cs="Times New Roman"/>
          <w:b/>
          <w:bCs/>
          <w:sz w:val="20"/>
          <w:szCs w:val="20"/>
          <w:lang w:val="en-GB"/>
        </w:rPr>
        <w:t xml:space="preserve"> 5: </w:t>
      </w:r>
      <w:r w:rsidR="00BC6401" w:rsidRPr="00AA6957">
        <w:rPr>
          <w:rFonts w:ascii="Times New Roman" w:eastAsia="MS PGothic" w:hAnsi="Times New Roman" w:cs="Times New Roman"/>
          <w:b/>
          <w:bCs/>
          <w:sz w:val="20"/>
          <w:szCs w:val="20"/>
          <w:lang w:val="en-GB"/>
        </w:rPr>
        <w:t>The network</w:t>
      </w:r>
      <w:r w:rsidR="00402488" w:rsidRPr="00AA6957">
        <w:rPr>
          <w:rFonts w:ascii="Times New Roman" w:eastAsia="MS PGothic" w:hAnsi="Times New Roman" w:cs="Times New Roman"/>
          <w:b/>
          <w:bCs/>
          <w:sz w:val="20"/>
          <w:szCs w:val="20"/>
          <w:lang w:val="en-GB"/>
        </w:rPr>
        <w:t xml:space="preserve"> </w:t>
      </w:r>
      <w:r w:rsidR="00BC6401" w:rsidRPr="00AA6957">
        <w:rPr>
          <w:rFonts w:ascii="Times New Roman" w:eastAsia="MS PGothic" w:hAnsi="Times New Roman" w:cs="Times New Roman"/>
          <w:b/>
          <w:bCs/>
          <w:sz w:val="20"/>
          <w:szCs w:val="20"/>
          <w:lang w:val="en-GB"/>
        </w:rPr>
        <w:t>configures</w:t>
      </w:r>
      <w:r w:rsidR="00A5620D" w:rsidRPr="00AA6957">
        <w:rPr>
          <w:rFonts w:ascii="Times New Roman" w:eastAsia="MS PGothic" w:hAnsi="Times New Roman" w:cs="Times New Roman"/>
          <w:b/>
          <w:bCs/>
          <w:sz w:val="20"/>
          <w:szCs w:val="20"/>
          <w:lang w:val="en-GB"/>
        </w:rPr>
        <w:t>,</w:t>
      </w:r>
      <w:r w:rsidR="007E11F3" w:rsidRPr="00AA6957">
        <w:rPr>
          <w:rFonts w:ascii="Times New Roman" w:eastAsia="MS PGothic" w:hAnsi="Times New Roman" w:cs="Times New Roman"/>
          <w:b/>
          <w:bCs/>
          <w:sz w:val="20"/>
          <w:szCs w:val="20"/>
          <w:lang w:val="en-GB"/>
        </w:rPr>
        <w:t xml:space="preserve"> </w:t>
      </w:r>
      <w:r w:rsidR="0031378B" w:rsidRPr="00AA6957">
        <w:rPr>
          <w:rFonts w:ascii="Times New Roman" w:eastAsia="MS PGothic" w:hAnsi="Times New Roman" w:cs="Times New Roman"/>
          <w:b/>
          <w:bCs/>
          <w:sz w:val="20"/>
          <w:szCs w:val="20"/>
          <w:lang w:val="en-GB"/>
        </w:rPr>
        <w:t>at least</w:t>
      </w:r>
      <w:r w:rsidR="00A5620D" w:rsidRPr="00AA6957">
        <w:rPr>
          <w:rFonts w:ascii="Times New Roman" w:eastAsia="MS PGothic" w:hAnsi="Times New Roman" w:cs="Times New Roman"/>
          <w:b/>
          <w:bCs/>
          <w:sz w:val="20"/>
          <w:szCs w:val="20"/>
          <w:lang w:val="en-GB"/>
        </w:rPr>
        <w:t>,</w:t>
      </w:r>
      <w:r w:rsidR="0031378B" w:rsidRPr="00AA6957">
        <w:rPr>
          <w:rFonts w:ascii="Times New Roman" w:eastAsia="MS PGothic" w:hAnsi="Times New Roman" w:cs="Times New Roman"/>
          <w:b/>
          <w:bCs/>
          <w:sz w:val="20"/>
          <w:szCs w:val="20"/>
          <w:lang w:val="en-GB"/>
        </w:rPr>
        <w:t xml:space="preserve"> two</w:t>
      </w:r>
      <w:r w:rsidR="00DF2E8D" w:rsidRPr="00AA6957">
        <w:rPr>
          <w:rFonts w:ascii="Times New Roman" w:eastAsia="MS PGothic" w:hAnsi="Times New Roman" w:cs="Times New Roman"/>
          <w:b/>
          <w:bCs/>
          <w:sz w:val="20"/>
          <w:szCs w:val="20"/>
          <w:lang w:val="en-GB"/>
        </w:rPr>
        <w:t xml:space="preserve"> RSRP </w:t>
      </w:r>
      <w:r w:rsidR="00BC6401" w:rsidRPr="00AA6957">
        <w:rPr>
          <w:rFonts w:ascii="Times New Roman" w:eastAsia="MS PGothic" w:hAnsi="Times New Roman" w:cs="Times New Roman"/>
          <w:b/>
          <w:bCs/>
          <w:sz w:val="20"/>
          <w:szCs w:val="20"/>
          <w:lang w:val="en-GB"/>
        </w:rPr>
        <w:t>thresholds</w:t>
      </w:r>
      <w:r w:rsidR="00A5620D" w:rsidRPr="00AA6957">
        <w:rPr>
          <w:rFonts w:ascii="Times New Roman" w:eastAsia="MS PGothic" w:hAnsi="Times New Roman" w:cs="Times New Roman"/>
          <w:b/>
          <w:bCs/>
          <w:sz w:val="20"/>
          <w:szCs w:val="20"/>
          <w:lang w:val="en-GB"/>
        </w:rPr>
        <w:t xml:space="preserve"> with a small </w:t>
      </w:r>
      <w:r w:rsidR="00CB4532" w:rsidRPr="00AA6957">
        <w:rPr>
          <w:rFonts w:ascii="Times New Roman" w:eastAsia="MS PGothic" w:hAnsi="Times New Roman" w:cs="Times New Roman"/>
          <w:b/>
          <w:bCs/>
          <w:sz w:val="20"/>
          <w:szCs w:val="20"/>
          <w:lang w:val="en-GB"/>
        </w:rPr>
        <w:t xml:space="preserve">RSRP </w:t>
      </w:r>
      <w:r w:rsidR="00A5620D" w:rsidRPr="00AA6957">
        <w:rPr>
          <w:rFonts w:ascii="Times New Roman" w:eastAsia="MS PGothic" w:hAnsi="Times New Roman" w:cs="Times New Roman"/>
          <w:b/>
          <w:bCs/>
          <w:sz w:val="20"/>
          <w:szCs w:val="20"/>
          <w:lang w:val="en-GB"/>
        </w:rPr>
        <w:t>gap</w:t>
      </w:r>
      <w:r w:rsidR="00DF2E8D" w:rsidRPr="00AA6957">
        <w:rPr>
          <w:rFonts w:ascii="Times New Roman" w:eastAsia="MS PGothic" w:hAnsi="Times New Roman" w:cs="Times New Roman"/>
          <w:b/>
          <w:bCs/>
          <w:sz w:val="20"/>
          <w:szCs w:val="20"/>
          <w:lang w:val="en-GB"/>
        </w:rPr>
        <w:t xml:space="preserve"> for </w:t>
      </w:r>
      <w:r w:rsidR="00F60616" w:rsidRPr="00AA6957">
        <w:rPr>
          <w:rFonts w:ascii="Times New Roman" w:eastAsia="MS PGothic" w:hAnsi="Times New Roman" w:cs="Times New Roman"/>
          <w:b/>
          <w:bCs/>
          <w:sz w:val="20"/>
          <w:szCs w:val="20"/>
          <w:lang w:val="en-GB"/>
        </w:rPr>
        <w:t xml:space="preserve">UEs to determine </w:t>
      </w:r>
      <w:r w:rsidR="00A5620D" w:rsidRPr="00AA6957">
        <w:rPr>
          <w:rFonts w:ascii="Times New Roman" w:eastAsia="MS PGothic" w:hAnsi="Times New Roman" w:cs="Times New Roman"/>
          <w:b/>
          <w:bCs/>
          <w:sz w:val="20"/>
          <w:szCs w:val="20"/>
          <w:lang w:val="en-GB"/>
        </w:rPr>
        <w:t xml:space="preserve">a </w:t>
      </w:r>
      <w:r w:rsidR="00EE7B4B" w:rsidRPr="00AA6957">
        <w:rPr>
          <w:rFonts w:ascii="Times New Roman" w:eastAsia="MS PGothic" w:hAnsi="Times New Roman" w:cs="Times New Roman"/>
          <w:b/>
          <w:bCs/>
          <w:sz w:val="20"/>
          <w:szCs w:val="20"/>
          <w:lang w:val="en-GB"/>
        </w:rPr>
        <w:t xml:space="preserve">CE level for </w:t>
      </w:r>
      <w:r w:rsidR="00AF25F4" w:rsidRPr="00AA6957">
        <w:rPr>
          <w:rFonts w:ascii="Times New Roman" w:eastAsia="MS PGothic" w:hAnsi="Times New Roman" w:cs="Times New Roman"/>
          <w:b/>
          <w:bCs/>
          <w:sz w:val="20"/>
          <w:szCs w:val="20"/>
          <w:lang w:val="en-GB"/>
        </w:rPr>
        <w:t>CB-msg3</w:t>
      </w:r>
      <w:r w:rsidR="00EE7B4B" w:rsidRPr="00AA6957">
        <w:rPr>
          <w:rFonts w:ascii="Times New Roman" w:eastAsia="MS PGothic" w:hAnsi="Times New Roman" w:cs="Times New Roman"/>
          <w:b/>
          <w:bCs/>
          <w:sz w:val="20"/>
          <w:szCs w:val="20"/>
          <w:lang w:val="en-GB"/>
        </w:rPr>
        <w:t xml:space="preserve"> </w:t>
      </w:r>
      <w:r w:rsidR="00B51730" w:rsidRPr="00AA6957">
        <w:rPr>
          <w:rFonts w:ascii="Times New Roman" w:eastAsia="MS PGothic" w:hAnsi="Times New Roman" w:cs="Times New Roman"/>
          <w:b/>
          <w:bCs/>
          <w:sz w:val="20"/>
          <w:szCs w:val="20"/>
          <w:lang w:val="en-GB"/>
        </w:rPr>
        <w:t>EDT</w:t>
      </w:r>
      <w:r w:rsidR="00CB4532" w:rsidRPr="00AA6957">
        <w:rPr>
          <w:rFonts w:ascii="Times New Roman" w:eastAsia="MS PGothic" w:hAnsi="Times New Roman" w:cs="Times New Roman"/>
          <w:b/>
          <w:bCs/>
          <w:sz w:val="20"/>
          <w:szCs w:val="20"/>
          <w:lang w:val="en-GB"/>
        </w:rPr>
        <w:t xml:space="preserve"> with</w:t>
      </w:r>
      <w:r w:rsidR="00B51730" w:rsidRPr="00AA6957">
        <w:rPr>
          <w:rFonts w:ascii="Times New Roman" w:eastAsia="MS PGothic" w:hAnsi="Times New Roman" w:cs="Times New Roman"/>
          <w:b/>
          <w:bCs/>
          <w:sz w:val="20"/>
          <w:szCs w:val="20"/>
          <w:lang w:val="en-GB"/>
        </w:rPr>
        <w:t xml:space="preserve"> </w:t>
      </w:r>
      <w:r w:rsidR="00EE7B4B" w:rsidRPr="00AA6957">
        <w:rPr>
          <w:rFonts w:ascii="Times New Roman" w:eastAsia="MS PGothic" w:hAnsi="Times New Roman" w:cs="Times New Roman"/>
          <w:b/>
          <w:bCs/>
          <w:sz w:val="20"/>
          <w:szCs w:val="20"/>
          <w:lang w:val="en-GB"/>
        </w:rPr>
        <w:t>OCC.</w:t>
      </w:r>
    </w:p>
    <w:p w14:paraId="556134A8" w14:textId="01E09E2D" w:rsidR="00DD325D" w:rsidRDefault="009C2138" w:rsidP="004F2218">
      <w:pPr>
        <w:keepNext/>
        <w:spacing w:before="156" w:after="156"/>
        <w:jc w:val="center"/>
      </w:pPr>
      <w:r>
        <w:object w:dxaOrig="10781" w:dyaOrig="4301" w14:anchorId="4E41D10A">
          <v:shape id="_x0000_i1352" type="#_x0000_t75" style="width:467.45pt;height:186.45pt" o:ole="">
            <v:imagedata r:id="rId29" o:title=""/>
          </v:shape>
          <o:OLEObject Type="Embed" ProgID="Visio.Drawing.15" ShapeID="_x0000_i1352" DrawAspect="Content" ObjectID="_1800443851" r:id="rId30"/>
        </w:object>
      </w:r>
    </w:p>
    <w:p w14:paraId="0D2DE2DC" w14:textId="4C1E3D1C" w:rsidR="00DD325D" w:rsidRPr="004F2218" w:rsidRDefault="00DD325D" w:rsidP="004F2218">
      <w:pPr>
        <w:pStyle w:val="aa"/>
        <w:jc w:val="center"/>
        <w:rPr>
          <w:rFonts w:ascii="Times New Roman" w:hAnsi="Times New Roman"/>
          <w:b w:val="0"/>
          <w:bCs/>
          <w:sz w:val="20"/>
        </w:rPr>
      </w:pPr>
      <w:bookmarkStart w:id="4" w:name="_Ref189753520"/>
      <w:r w:rsidRPr="004F2218">
        <w:rPr>
          <w:rFonts w:ascii="Times New Roman" w:hAnsi="Times New Roman"/>
          <w:b w:val="0"/>
          <w:bCs/>
          <w:sz w:val="20"/>
        </w:rPr>
        <w:t xml:space="preserve">Fig. </w:t>
      </w:r>
      <w:r w:rsidRPr="004F2218">
        <w:rPr>
          <w:rFonts w:ascii="Times New Roman" w:hAnsi="Times New Roman"/>
          <w:b w:val="0"/>
          <w:bCs/>
          <w:sz w:val="20"/>
        </w:rPr>
        <w:fldChar w:fldCharType="begin"/>
      </w:r>
      <w:r w:rsidRPr="004F2218">
        <w:rPr>
          <w:rFonts w:ascii="Times New Roman" w:hAnsi="Times New Roman"/>
          <w:b w:val="0"/>
          <w:bCs/>
          <w:sz w:val="20"/>
        </w:rPr>
        <w:instrText xml:space="preserve"> SEQ Fig. \* ARABIC </w:instrText>
      </w:r>
      <w:r w:rsidRPr="004F2218">
        <w:rPr>
          <w:rFonts w:ascii="Times New Roman" w:hAnsi="Times New Roman"/>
          <w:b w:val="0"/>
          <w:bCs/>
          <w:sz w:val="20"/>
        </w:rPr>
        <w:fldChar w:fldCharType="separate"/>
      </w:r>
      <w:r w:rsidR="009A0B64">
        <w:rPr>
          <w:rFonts w:ascii="Times New Roman" w:hAnsi="Times New Roman"/>
          <w:b w:val="0"/>
          <w:bCs/>
          <w:noProof/>
          <w:sz w:val="20"/>
        </w:rPr>
        <w:t>3</w:t>
      </w:r>
      <w:r w:rsidRPr="004F2218">
        <w:rPr>
          <w:rFonts w:ascii="Times New Roman" w:hAnsi="Times New Roman"/>
          <w:b w:val="0"/>
          <w:bCs/>
          <w:sz w:val="20"/>
        </w:rPr>
        <w:fldChar w:fldCharType="end"/>
      </w:r>
      <w:bookmarkEnd w:id="4"/>
      <w:r w:rsidR="004B72D0" w:rsidRPr="004F2218">
        <w:rPr>
          <w:rFonts w:ascii="Times New Roman" w:hAnsi="Times New Roman"/>
          <w:b w:val="0"/>
          <w:bCs/>
          <w:sz w:val="20"/>
        </w:rPr>
        <w:t xml:space="preserve"> </w:t>
      </w:r>
      <w:r w:rsidR="00641AD8" w:rsidRPr="004F2218">
        <w:rPr>
          <w:rFonts w:ascii="Times New Roman" w:hAnsi="Times New Roman"/>
          <w:b w:val="0"/>
          <w:bCs/>
          <w:sz w:val="20"/>
        </w:rPr>
        <w:t xml:space="preserve">DSA </w:t>
      </w:r>
      <w:r w:rsidR="00AF25F4">
        <w:rPr>
          <w:rFonts w:ascii="Times New Roman" w:hAnsi="Times New Roman"/>
          <w:b w:val="0"/>
          <w:bCs/>
          <w:sz w:val="20"/>
        </w:rPr>
        <w:t>CB-msg3</w:t>
      </w:r>
      <w:r w:rsidR="00641AD8" w:rsidRPr="004F2218">
        <w:rPr>
          <w:rFonts w:ascii="Times New Roman" w:hAnsi="Times New Roman"/>
          <w:b w:val="0"/>
          <w:bCs/>
          <w:sz w:val="20"/>
        </w:rPr>
        <w:t xml:space="preserve"> occasion window starting point</w:t>
      </w:r>
    </w:p>
    <w:p w14:paraId="55816062" w14:textId="79D8673F" w:rsidR="005F495E" w:rsidRDefault="002A7136" w:rsidP="00CB6755">
      <w:pPr>
        <w:spacing w:before="156" w:after="156"/>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RAN2 </w:t>
      </w:r>
      <w:r w:rsidR="00032E40">
        <w:rPr>
          <w:rFonts w:ascii="Times New Roman" w:eastAsiaTheme="minorEastAsia" w:hAnsi="Times New Roman" w:cs="Times New Roman"/>
          <w:sz w:val="20"/>
          <w:szCs w:val="20"/>
          <w:lang w:val="en-GB"/>
        </w:rPr>
        <w:t>agreed</w:t>
      </w:r>
      <w:r>
        <w:rPr>
          <w:rFonts w:ascii="Times New Roman" w:eastAsiaTheme="minorEastAsia" w:hAnsi="Times New Roman" w:cs="Times New Roman"/>
          <w:sz w:val="20"/>
          <w:szCs w:val="20"/>
          <w:lang w:val="en-GB"/>
        </w:rPr>
        <w:t xml:space="preserve"> there </w:t>
      </w:r>
      <w:r w:rsidR="00032E40">
        <w:rPr>
          <w:rFonts w:ascii="Times New Roman" w:eastAsiaTheme="minorEastAsia" w:hAnsi="Times New Roman" w:cs="Times New Roman"/>
          <w:sz w:val="20"/>
          <w:szCs w:val="20"/>
          <w:lang w:val="en-GB"/>
        </w:rPr>
        <w:t>is</w:t>
      </w:r>
      <w:r>
        <w:rPr>
          <w:rFonts w:ascii="Times New Roman" w:eastAsiaTheme="minorEastAsia" w:hAnsi="Times New Roman" w:cs="Times New Roman"/>
          <w:sz w:val="20"/>
          <w:szCs w:val="20"/>
          <w:lang w:val="en-GB"/>
        </w:rPr>
        <w:t xml:space="preserve"> a </w:t>
      </w:r>
      <w:r w:rsidR="00032E40">
        <w:rPr>
          <w:rFonts w:ascii="Times New Roman" w:eastAsiaTheme="minorEastAsia" w:hAnsi="Times New Roman" w:cs="Times New Roman"/>
          <w:sz w:val="20"/>
          <w:szCs w:val="20"/>
          <w:lang w:val="en-GB"/>
        </w:rPr>
        <w:t>configurable</w:t>
      </w:r>
      <w:r>
        <w:rPr>
          <w:rFonts w:ascii="Times New Roman" w:eastAsiaTheme="minorEastAsia" w:hAnsi="Times New Roman" w:cs="Times New Roman"/>
          <w:sz w:val="20"/>
          <w:szCs w:val="20"/>
          <w:lang w:val="en-GB"/>
        </w:rPr>
        <w:t xml:space="preserve"> time window for DSA </w:t>
      </w:r>
      <w:r w:rsidR="00AF25F4">
        <w:rPr>
          <w:rFonts w:ascii="Times New Roman" w:eastAsiaTheme="minorEastAsia" w:hAnsi="Times New Roman" w:cs="Times New Roman"/>
          <w:sz w:val="20"/>
          <w:szCs w:val="20"/>
          <w:lang w:val="en-GB"/>
        </w:rPr>
        <w:t>CB-msg3</w:t>
      </w:r>
      <w:r>
        <w:rPr>
          <w:rFonts w:ascii="Times New Roman" w:eastAsiaTheme="minorEastAsia" w:hAnsi="Times New Roman" w:cs="Times New Roman"/>
          <w:sz w:val="20"/>
          <w:szCs w:val="20"/>
          <w:lang w:val="en-GB"/>
        </w:rPr>
        <w:t xml:space="preserve"> </w:t>
      </w:r>
      <w:r w:rsidR="00032E40">
        <w:rPr>
          <w:rFonts w:ascii="Times New Roman" w:eastAsiaTheme="minorEastAsia" w:hAnsi="Times New Roman" w:cs="Times New Roman"/>
          <w:sz w:val="20"/>
          <w:szCs w:val="20"/>
          <w:lang w:val="en-GB"/>
        </w:rPr>
        <w:t>occasion</w:t>
      </w:r>
      <w:r>
        <w:rPr>
          <w:rFonts w:ascii="Times New Roman" w:eastAsiaTheme="minorEastAsia" w:hAnsi="Times New Roman" w:cs="Times New Roman"/>
          <w:sz w:val="20"/>
          <w:szCs w:val="20"/>
          <w:lang w:val="en-GB"/>
        </w:rPr>
        <w:t xml:space="preserve"> selection </w:t>
      </w:r>
      <w:r w:rsidR="00E733A5">
        <w:rPr>
          <w:rFonts w:ascii="Times New Roman" w:eastAsiaTheme="minorEastAsia" w:hAnsi="Times New Roman" w:cs="Times New Roman"/>
          <w:sz w:val="20"/>
          <w:szCs w:val="20"/>
          <w:lang w:val="en-GB"/>
        </w:rPr>
        <w:t>[6]</w:t>
      </w:r>
      <w:r>
        <w:rPr>
          <w:rFonts w:ascii="Times New Roman" w:eastAsiaTheme="minorEastAsia" w:hAnsi="Times New Roman" w:cs="Times New Roman"/>
          <w:sz w:val="20"/>
          <w:szCs w:val="20"/>
          <w:lang w:val="en-GB"/>
        </w:rPr>
        <w:t xml:space="preserve">. </w:t>
      </w:r>
      <w:r w:rsidR="00C1614B">
        <w:rPr>
          <w:rFonts w:ascii="Times New Roman" w:eastAsiaTheme="minorEastAsia" w:hAnsi="Times New Roman" w:cs="Times New Roman"/>
          <w:sz w:val="20"/>
          <w:szCs w:val="20"/>
          <w:lang w:val="en-GB"/>
        </w:rPr>
        <w:t xml:space="preserve">The window could </w:t>
      </w:r>
      <w:r w:rsidR="00032E40">
        <w:rPr>
          <w:rFonts w:ascii="Times New Roman" w:eastAsiaTheme="minorEastAsia" w:hAnsi="Times New Roman" w:cs="Times New Roman"/>
          <w:sz w:val="20"/>
          <w:szCs w:val="20"/>
          <w:lang w:val="en-GB"/>
        </w:rPr>
        <w:t>start</w:t>
      </w:r>
      <w:r w:rsidR="00C1614B">
        <w:rPr>
          <w:rFonts w:ascii="Times New Roman" w:eastAsiaTheme="minorEastAsia" w:hAnsi="Times New Roman" w:cs="Times New Roman"/>
          <w:sz w:val="20"/>
          <w:szCs w:val="20"/>
          <w:lang w:val="en-GB"/>
        </w:rPr>
        <w:t xml:space="preserve"> periodically or sporadically as illustrated in </w:t>
      </w:r>
      <w:r w:rsidR="00C1614B">
        <w:rPr>
          <w:rFonts w:ascii="Times New Roman" w:eastAsiaTheme="minorEastAsia" w:hAnsi="Times New Roman" w:cs="Times New Roman"/>
          <w:sz w:val="20"/>
          <w:szCs w:val="20"/>
          <w:lang w:val="en-GB"/>
        </w:rPr>
        <w:fldChar w:fldCharType="begin"/>
      </w:r>
      <w:r w:rsidR="00C1614B">
        <w:rPr>
          <w:rFonts w:ascii="Times New Roman" w:eastAsiaTheme="minorEastAsia" w:hAnsi="Times New Roman" w:cs="Times New Roman"/>
          <w:sz w:val="20"/>
          <w:szCs w:val="20"/>
          <w:lang w:val="en-GB"/>
        </w:rPr>
        <w:instrText xml:space="preserve"> REF _Ref189753520 \h </w:instrText>
      </w:r>
      <w:r w:rsidR="00715915">
        <w:rPr>
          <w:rFonts w:ascii="Times New Roman" w:eastAsiaTheme="minorEastAsia" w:hAnsi="Times New Roman" w:cs="Times New Roman"/>
          <w:sz w:val="20"/>
          <w:szCs w:val="20"/>
          <w:lang w:val="en-GB"/>
        </w:rPr>
        <w:instrText xml:space="preserve"> \* MERGEFORMAT </w:instrText>
      </w:r>
      <w:r w:rsidR="00C1614B">
        <w:rPr>
          <w:rFonts w:ascii="Times New Roman" w:eastAsiaTheme="minorEastAsia" w:hAnsi="Times New Roman" w:cs="Times New Roman"/>
          <w:sz w:val="20"/>
          <w:szCs w:val="20"/>
          <w:lang w:val="en-GB"/>
        </w:rPr>
      </w:r>
      <w:r w:rsidR="00C1614B">
        <w:rPr>
          <w:rFonts w:ascii="Times New Roman" w:eastAsiaTheme="minorEastAsia" w:hAnsi="Times New Roman" w:cs="Times New Roman"/>
          <w:sz w:val="20"/>
          <w:szCs w:val="20"/>
          <w:lang w:val="en-GB"/>
        </w:rPr>
        <w:fldChar w:fldCharType="separate"/>
      </w:r>
      <w:r w:rsidR="009A0B64" w:rsidRPr="004F2218">
        <w:rPr>
          <w:rFonts w:ascii="Times New Roman" w:hAnsi="Times New Roman" w:cs="Times New Roman"/>
          <w:bCs/>
          <w:sz w:val="20"/>
          <w:szCs w:val="20"/>
        </w:rPr>
        <w:t xml:space="preserve">Fig. </w:t>
      </w:r>
      <w:r w:rsidR="009A0B64" w:rsidRPr="009F60D6">
        <w:rPr>
          <w:rFonts w:ascii="Times New Roman" w:hAnsi="Times New Roman"/>
          <w:noProof/>
          <w:sz w:val="20"/>
        </w:rPr>
        <w:t>3</w:t>
      </w:r>
      <w:r w:rsidR="00C1614B">
        <w:rPr>
          <w:rFonts w:ascii="Times New Roman" w:eastAsiaTheme="minorEastAsia" w:hAnsi="Times New Roman" w:cs="Times New Roman"/>
          <w:sz w:val="20"/>
          <w:szCs w:val="20"/>
          <w:lang w:val="en-GB"/>
        </w:rPr>
        <w:fldChar w:fldCharType="end"/>
      </w:r>
      <w:r w:rsidR="00905599">
        <w:rPr>
          <w:rFonts w:ascii="Times New Roman" w:eastAsiaTheme="minorEastAsia" w:hAnsi="Times New Roman" w:cs="Times New Roman"/>
          <w:sz w:val="20"/>
          <w:szCs w:val="20"/>
          <w:lang w:val="en-GB"/>
        </w:rPr>
        <w:t>.</w:t>
      </w:r>
      <w:r w:rsidR="00462766">
        <w:rPr>
          <w:rFonts w:ascii="Times New Roman" w:eastAsiaTheme="minorEastAsia" w:hAnsi="Times New Roman" w:cs="Times New Roman"/>
          <w:sz w:val="20"/>
          <w:szCs w:val="20"/>
          <w:lang w:val="en-GB"/>
        </w:rPr>
        <w:t xml:space="preserve"> </w:t>
      </w:r>
    </w:p>
    <w:p w14:paraId="524D55AF" w14:textId="7DFDD305" w:rsidR="005F495E" w:rsidRDefault="00DB77F8" w:rsidP="00CB6755">
      <w:pPr>
        <w:spacing w:before="156" w:after="156"/>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If the window </w:t>
      </w:r>
      <w:r w:rsidR="00032E40">
        <w:rPr>
          <w:rFonts w:ascii="Times New Roman" w:eastAsiaTheme="minorEastAsia" w:hAnsi="Times New Roman" w:cs="Times New Roman"/>
          <w:sz w:val="20"/>
          <w:szCs w:val="20"/>
          <w:lang w:val="en-GB"/>
        </w:rPr>
        <w:t>starts</w:t>
      </w:r>
      <w:r w:rsidR="00BA39CF">
        <w:rPr>
          <w:rFonts w:ascii="Times New Roman" w:eastAsiaTheme="minorEastAsia" w:hAnsi="Times New Roman" w:cs="Times New Roman"/>
          <w:sz w:val="20"/>
          <w:szCs w:val="20"/>
          <w:lang w:val="en-GB"/>
        </w:rPr>
        <w:t xml:space="preserve"> periodically, the network </w:t>
      </w:r>
      <w:r w:rsidR="00032E40">
        <w:rPr>
          <w:rFonts w:ascii="Times New Roman" w:eastAsiaTheme="minorEastAsia" w:hAnsi="Times New Roman" w:cs="Times New Roman"/>
          <w:sz w:val="20"/>
          <w:szCs w:val="20"/>
          <w:lang w:val="en-GB"/>
        </w:rPr>
        <w:t>has</w:t>
      </w:r>
      <w:r w:rsidR="00AF7539">
        <w:rPr>
          <w:rFonts w:ascii="Times New Roman" w:eastAsiaTheme="minorEastAsia" w:hAnsi="Times New Roman" w:cs="Times New Roman"/>
          <w:sz w:val="20"/>
          <w:szCs w:val="20"/>
          <w:lang w:val="en-GB"/>
        </w:rPr>
        <w:t xml:space="preserve"> to </w:t>
      </w:r>
      <w:r w:rsidR="00BA39CF">
        <w:rPr>
          <w:rFonts w:ascii="Times New Roman" w:eastAsiaTheme="minorEastAsia" w:hAnsi="Times New Roman" w:cs="Times New Roman"/>
          <w:sz w:val="20"/>
          <w:szCs w:val="20"/>
          <w:lang w:val="en-GB"/>
        </w:rPr>
        <w:t xml:space="preserve">configure the </w:t>
      </w:r>
      <w:r w:rsidR="00750154">
        <w:rPr>
          <w:rFonts w:ascii="Times New Roman" w:eastAsiaTheme="minorEastAsia" w:hAnsi="Times New Roman" w:cs="Times New Roman"/>
          <w:sz w:val="20"/>
          <w:szCs w:val="20"/>
          <w:lang w:val="en-GB"/>
        </w:rPr>
        <w:t xml:space="preserve">window </w:t>
      </w:r>
      <w:r w:rsidR="00032E40">
        <w:rPr>
          <w:rFonts w:ascii="Times New Roman" w:eastAsiaTheme="minorEastAsia" w:hAnsi="Times New Roman" w:cs="Times New Roman"/>
          <w:sz w:val="20"/>
          <w:szCs w:val="20"/>
          <w:lang w:val="en-GB"/>
        </w:rPr>
        <w:t>length</w:t>
      </w:r>
      <w:r w:rsidR="00750154">
        <w:rPr>
          <w:rFonts w:ascii="Times New Roman" w:eastAsiaTheme="minorEastAsia" w:hAnsi="Times New Roman" w:cs="Times New Roman"/>
          <w:sz w:val="20"/>
          <w:szCs w:val="20"/>
          <w:lang w:val="en-GB"/>
        </w:rPr>
        <w:t xml:space="preserve"> and the first starting point</w:t>
      </w:r>
      <w:r w:rsidR="00990192">
        <w:rPr>
          <w:rFonts w:ascii="Times New Roman" w:eastAsiaTheme="minorEastAsia" w:hAnsi="Times New Roman" w:cs="Times New Roman"/>
          <w:sz w:val="20"/>
          <w:szCs w:val="20"/>
          <w:lang w:val="en-GB"/>
        </w:rPr>
        <w:t xml:space="preserve"> (e.g. same </w:t>
      </w:r>
      <w:r w:rsidR="00032E40">
        <w:rPr>
          <w:rFonts w:ascii="Times New Roman" w:eastAsiaTheme="minorEastAsia" w:hAnsi="Times New Roman" w:cs="Times New Roman"/>
          <w:sz w:val="20"/>
          <w:szCs w:val="20"/>
          <w:lang w:val="en-GB"/>
        </w:rPr>
        <w:t>as</w:t>
      </w:r>
      <w:r w:rsidR="00990192">
        <w:rPr>
          <w:rFonts w:ascii="Times New Roman" w:eastAsiaTheme="minorEastAsia" w:hAnsi="Times New Roman" w:cs="Times New Roman"/>
          <w:sz w:val="20"/>
          <w:szCs w:val="20"/>
          <w:lang w:val="en-GB"/>
        </w:rPr>
        <w:t xml:space="preserve"> the resource starting point). </w:t>
      </w:r>
      <w:r w:rsidR="00090C49">
        <w:rPr>
          <w:rFonts w:ascii="Times New Roman" w:eastAsiaTheme="minorEastAsia" w:hAnsi="Times New Roman" w:cs="Times New Roman"/>
          <w:sz w:val="20"/>
          <w:szCs w:val="20"/>
          <w:lang w:val="en-GB"/>
        </w:rPr>
        <w:t xml:space="preserve">UEs will </w:t>
      </w:r>
      <w:r w:rsidR="00032E40">
        <w:rPr>
          <w:rFonts w:ascii="Times New Roman" w:eastAsiaTheme="minorEastAsia" w:hAnsi="Times New Roman" w:cs="Times New Roman"/>
          <w:sz w:val="20"/>
          <w:szCs w:val="20"/>
          <w:lang w:val="en-GB"/>
        </w:rPr>
        <w:t>randomly</w:t>
      </w:r>
      <w:r w:rsidR="00090C49">
        <w:rPr>
          <w:rFonts w:ascii="Times New Roman" w:eastAsiaTheme="minorEastAsia" w:hAnsi="Times New Roman" w:cs="Times New Roman"/>
          <w:sz w:val="20"/>
          <w:szCs w:val="20"/>
          <w:lang w:val="en-GB"/>
        </w:rPr>
        <w:t xml:space="preserve"> choose </w:t>
      </w:r>
      <w:r w:rsidR="00090C49" w:rsidRPr="004F2218">
        <w:rPr>
          <w:rFonts w:ascii="Times New Roman" w:eastAsiaTheme="minorEastAsia" w:hAnsi="Times New Roman" w:cs="Times New Roman"/>
          <w:i/>
          <w:iCs/>
          <w:sz w:val="20"/>
          <w:szCs w:val="20"/>
          <w:lang w:val="en-GB"/>
        </w:rPr>
        <w:t>n</w:t>
      </w:r>
      <w:r w:rsidR="00090C49" w:rsidRPr="00CA68E1">
        <w:rPr>
          <w:rFonts w:ascii="Times New Roman" w:eastAsiaTheme="minorEastAsia" w:hAnsi="Times New Roman" w:cs="Times New Roman"/>
          <w:sz w:val="20"/>
          <w:szCs w:val="20"/>
          <w:lang w:val="en-GB"/>
        </w:rPr>
        <w:t xml:space="preserve"> </w:t>
      </w:r>
      <w:r w:rsidR="0088378E">
        <w:rPr>
          <w:rFonts w:ascii="Times New Roman" w:eastAsiaTheme="minorEastAsia" w:hAnsi="Times New Roman" w:cs="Times New Roman"/>
          <w:sz w:val="20"/>
          <w:szCs w:val="20"/>
          <w:lang w:val="en-GB"/>
        </w:rPr>
        <w:t xml:space="preserve">occasions from the </w:t>
      </w:r>
      <w:r w:rsidR="0088378E" w:rsidRPr="004F2218">
        <w:rPr>
          <w:rFonts w:ascii="Times New Roman" w:eastAsiaTheme="minorEastAsia" w:hAnsi="Times New Roman" w:cs="Times New Roman"/>
          <w:i/>
          <w:iCs/>
          <w:sz w:val="20"/>
          <w:szCs w:val="20"/>
          <w:lang w:val="en-GB"/>
        </w:rPr>
        <w:t>m</w:t>
      </w:r>
      <w:r w:rsidR="0088378E">
        <w:rPr>
          <w:rFonts w:ascii="Times New Roman" w:eastAsiaTheme="minorEastAsia" w:hAnsi="Times New Roman" w:cs="Times New Roman"/>
          <w:sz w:val="20"/>
          <w:szCs w:val="20"/>
          <w:lang w:val="en-GB"/>
        </w:rPr>
        <w:t xml:space="preserve"> </w:t>
      </w:r>
      <w:r w:rsidR="00032E40">
        <w:rPr>
          <w:rFonts w:ascii="Times New Roman" w:eastAsiaTheme="minorEastAsia" w:hAnsi="Times New Roman" w:cs="Times New Roman"/>
          <w:sz w:val="20"/>
          <w:szCs w:val="20"/>
          <w:lang w:val="en-GB"/>
        </w:rPr>
        <w:t>occasions</w:t>
      </w:r>
      <w:r w:rsidR="0088378E">
        <w:rPr>
          <w:rFonts w:ascii="Times New Roman" w:eastAsiaTheme="minorEastAsia" w:hAnsi="Times New Roman" w:cs="Times New Roman"/>
          <w:sz w:val="20"/>
          <w:szCs w:val="20"/>
          <w:lang w:val="en-GB"/>
        </w:rPr>
        <w:t xml:space="preserve"> in the window to do DSA </w:t>
      </w:r>
      <w:r w:rsidR="00AF25F4">
        <w:rPr>
          <w:rFonts w:ascii="Times New Roman" w:eastAsiaTheme="minorEastAsia" w:hAnsi="Times New Roman" w:cs="Times New Roman"/>
          <w:sz w:val="20"/>
          <w:szCs w:val="20"/>
          <w:lang w:val="en-GB"/>
        </w:rPr>
        <w:t>CB-msg3</w:t>
      </w:r>
      <w:r w:rsidR="0088378E">
        <w:rPr>
          <w:rFonts w:ascii="Times New Roman" w:eastAsiaTheme="minorEastAsia" w:hAnsi="Times New Roman" w:cs="Times New Roman"/>
          <w:sz w:val="20"/>
          <w:szCs w:val="20"/>
          <w:lang w:val="en-GB"/>
        </w:rPr>
        <w:t xml:space="preserve"> EDT.</w:t>
      </w:r>
    </w:p>
    <w:p w14:paraId="7293DB06" w14:textId="295B7D20" w:rsidR="00824089" w:rsidRDefault="005F495E" w:rsidP="00CB6755">
      <w:pPr>
        <w:spacing w:before="156" w:after="156"/>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If the window starts sporadically, the </w:t>
      </w:r>
      <w:r w:rsidR="00AF7539">
        <w:rPr>
          <w:rFonts w:ascii="Times New Roman" w:eastAsiaTheme="minorEastAsia" w:hAnsi="Times New Roman" w:cs="Times New Roman"/>
          <w:sz w:val="20"/>
          <w:szCs w:val="20"/>
          <w:lang w:val="en-GB"/>
        </w:rPr>
        <w:t xml:space="preserve">network </w:t>
      </w:r>
      <w:r w:rsidR="00032E40">
        <w:rPr>
          <w:rFonts w:ascii="Times New Roman" w:eastAsiaTheme="minorEastAsia" w:hAnsi="Times New Roman" w:cs="Times New Roman"/>
          <w:sz w:val="20"/>
          <w:szCs w:val="20"/>
          <w:lang w:val="en-GB"/>
        </w:rPr>
        <w:t>has</w:t>
      </w:r>
      <w:r w:rsidR="00AF7539">
        <w:rPr>
          <w:rFonts w:ascii="Times New Roman" w:eastAsiaTheme="minorEastAsia" w:hAnsi="Times New Roman" w:cs="Times New Roman"/>
          <w:sz w:val="20"/>
          <w:szCs w:val="20"/>
          <w:lang w:val="en-GB"/>
        </w:rPr>
        <w:t xml:space="preserve"> to configure the window length and UE will determine the </w:t>
      </w:r>
      <w:r w:rsidR="00032E40">
        <w:rPr>
          <w:rFonts w:ascii="Times New Roman" w:eastAsiaTheme="minorEastAsia" w:hAnsi="Times New Roman" w:cs="Times New Roman"/>
          <w:sz w:val="20"/>
          <w:szCs w:val="20"/>
          <w:lang w:val="en-GB"/>
        </w:rPr>
        <w:t>window</w:t>
      </w:r>
      <w:r w:rsidR="00EE7CC1">
        <w:rPr>
          <w:rFonts w:ascii="Times New Roman" w:eastAsiaTheme="minorEastAsia" w:hAnsi="Times New Roman" w:cs="Times New Roman"/>
          <w:sz w:val="20"/>
          <w:szCs w:val="20"/>
          <w:lang w:val="en-GB"/>
        </w:rPr>
        <w:t xml:space="preserve"> starting point based on the </w:t>
      </w:r>
      <w:r w:rsidR="00032E40">
        <w:rPr>
          <w:rFonts w:ascii="Times New Roman" w:eastAsiaTheme="minorEastAsia" w:hAnsi="Times New Roman" w:cs="Times New Roman"/>
          <w:sz w:val="20"/>
          <w:szCs w:val="20"/>
          <w:lang w:val="en-GB"/>
        </w:rPr>
        <w:t xml:space="preserve">configured </w:t>
      </w:r>
      <w:r w:rsidR="00AF25F4">
        <w:rPr>
          <w:rFonts w:ascii="Times New Roman" w:eastAsiaTheme="minorEastAsia" w:hAnsi="Times New Roman" w:cs="Times New Roman"/>
          <w:sz w:val="20"/>
          <w:szCs w:val="20"/>
          <w:lang w:val="en-GB"/>
        </w:rPr>
        <w:t>CB-msg3</w:t>
      </w:r>
      <w:r w:rsidR="00EE7CC1">
        <w:rPr>
          <w:rFonts w:ascii="Times New Roman" w:eastAsiaTheme="minorEastAsia" w:hAnsi="Times New Roman" w:cs="Times New Roman"/>
          <w:sz w:val="20"/>
          <w:szCs w:val="20"/>
          <w:lang w:val="en-GB"/>
        </w:rPr>
        <w:t xml:space="preserve"> </w:t>
      </w:r>
      <w:r w:rsidR="00032E40">
        <w:rPr>
          <w:rFonts w:ascii="Times New Roman" w:eastAsiaTheme="minorEastAsia" w:hAnsi="Times New Roman" w:cs="Times New Roman"/>
          <w:sz w:val="20"/>
          <w:szCs w:val="20"/>
          <w:lang w:val="en-GB"/>
        </w:rPr>
        <w:t>occasions</w:t>
      </w:r>
      <w:r w:rsidR="00EE7CC1">
        <w:rPr>
          <w:rFonts w:ascii="Times New Roman" w:eastAsiaTheme="minorEastAsia" w:hAnsi="Times New Roman" w:cs="Times New Roman"/>
          <w:sz w:val="20"/>
          <w:szCs w:val="20"/>
          <w:lang w:val="en-GB"/>
        </w:rPr>
        <w:t xml:space="preserve"> and </w:t>
      </w:r>
      <w:r w:rsidR="00AA2294">
        <w:rPr>
          <w:rFonts w:ascii="Times New Roman" w:eastAsiaTheme="minorEastAsia" w:hAnsi="Times New Roman" w:cs="Times New Roman"/>
          <w:sz w:val="20"/>
          <w:szCs w:val="20"/>
          <w:lang w:val="en-GB"/>
        </w:rPr>
        <w:t xml:space="preserve">data </w:t>
      </w:r>
      <w:r w:rsidR="00032E40">
        <w:rPr>
          <w:rFonts w:ascii="Times New Roman" w:eastAsiaTheme="minorEastAsia" w:hAnsi="Times New Roman" w:cs="Times New Roman"/>
          <w:sz w:val="20"/>
          <w:szCs w:val="20"/>
          <w:lang w:val="en-GB"/>
        </w:rPr>
        <w:t>arrival</w:t>
      </w:r>
      <w:r w:rsidR="00AA2294">
        <w:rPr>
          <w:rFonts w:ascii="Times New Roman" w:eastAsiaTheme="minorEastAsia" w:hAnsi="Times New Roman" w:cs="Times New Roman"/>
          <w:sz w:val="20"/>
          <w:szCs w:val="20"/>
          <w:lang w:val="en-GB"/>
        </w:rPr>
        <w:t xml:space="preserve"> time. </w:t>
      </w:r>
      <w:r w:rsidR="002E2635" w:rsidRPr="002E2635">
        <w:rPr>
          <w:rFonts w:ascii="Times New Roman" w:eastAsiaTheme="minorEastAsia" w:hAnsi="Times New Roman" w:cs="Times New Roman"/>
          <w:sz w:val="20"/>
          <w:szCs w:val="20"/>
          <w:lang w:val="en-GB"/>
        </w:rPr>
        <w:t xml:space="preserve">UE will choose the first available </w:t>
      </w:r>
      <w:r w:rsidR="00AF25F4">
        <w:rPr>
          <w:rFonts w:ascii="Times New Roman" w:eastAsiaTheme="minorEastAsia" w:hAnsi="Times New Roman" w:cs="Times New Roman"/>
          <w:sz w:val="20"/>
          <w:szCs w:val="20"/>
          <w:lang w:val="en-GB"/>
        </w:rPr>
        <w:t>CB-msg3</w:t>
      </w:r>
      <w:r w:rsidR="002E2635" w:rsidRPr="002E2635">
        <w:rPr>
          <w:rFonts w:ascii="Times New Roman" w:eastAsiaTheme="minorEastAsia" w:hAnsi="Times New Roman" w:cs="Times New Roman"/>
          <w:sz w:val="20"/>
          <w:szCs w:val="20"/>
          <w:lang w:val="en-GB"/>
        </w:rPr>
        <w:t xml:space="preserve"> occasion as the window starting point and transmit the first </w:t>
      </w:r>
      <w:r w:rsidR="00AF25F4">
        <w:rPr>
          <w:rFonts w:ascii="Times New Roman" w:eastAsiaTheme="minorEastAsia" w:hAnsi="Times New Roman" w:cs="Times New Roman"/>
          <w:sz w:val="20"/>
          <w:szCs w:val="20"/>
          <w:lang w:val="en-GB"/>
        </w:rPr>
        <w:t>CB-msg3</w:t>
      </w:r>
      <w:r w:rsidR="002E2635" w:rsidRPr="002E2635">
        <w:rPr>
          <w:rFonts w:ascii="Times New Roman" w:eastAsiaTheme="minorEastAsia" w:hAnsi="Times New Roman" w:cs="Times New Roman"/>
          <w:sz w:val="20"/>
          <w:szCs w:val="20"/>
          <w:lang w:val="en-GB"/>
        </w:rPr>
        <w:t xml:space="preserve"> EDT, then choose the other (</w:t>
      </w:r>
      <w:r w:rsidR="002E2635" w:rsidRPr="004F2218">
        <w:rPr>
          <w:rFonts w:ascii="Times New Roman" w:eastAsiaTheme="minorEastAsia" w:hAnsi="Times New Roman" w:cs="Times New Roman"/>
          <w:i/>
          <w:iCs/>
          <w:sz w:val="20"/>
          <w:szCs w:val="20"/>
          <w:lang w:val="en-GB"/>
        </w:rPr>
        <w:t>n-1</w:t>
      </w:r>
      <w:r w:rsidR="002E2635" w:rsidRPr="002E2635">
        <w:rPr>
          <w:rFonts w:ascii="Times New Roman" w:eastAsiaTheme="minorEastAsia" w:hAnsi="Times New Roman" w:cs="Times New Roman"/>
          <w:sz w:val="20"/>
          <w:szCs w:val="20"/>
          <w:lang w:val="en-GB"/>
        </w:rPr>
        <w:t>) occasions from the left (</w:t>
      </w:r>
      <w:r w:rsidR="002E2635" w:rsidRPr="004F2218">
        <w:rPr>
          <w:rFonts w:ascii="Times New Roman" w:eastAsiaTheme="minorEastAsia" w:hAnsi="Times New Roman" w:cs="Times New Roman"/>
          <w:i/>
          <w:iCs/>
          <w:sz w:val="20"/>
          <w:szCs w:val="20"/>
          <w:lang w:val="en-GB"/>
        </w:rPr>
        <w:t>m-1</w:t>
      </w:r>
      <w:r w:rsidR="002E2635" w:rsidRPr="002E2635">
        <w:rPr>
          <w:rFonts w:ascii="Times New Roman" w:eastAsiaTheme="minorEastAsia" w:hAnsi="Times New Roman" w:cs="Times New Roman"/>
          <w:sz w:val="20"/>
          <w:szCs w:val="20"/>
          <w:lang w:val="en-GB"/>
        </w:rPr>
        <w:t xml:space="preserve">) occasions in the DSA window to finish the DSA </w:t>
      </w:r>
      <w:r w:rsidR="00AF25F4">
        <w:rPr>
          <w:rFonts w:ascii="Times New Roman" w:eastAsiaTheme="minorEastAsia" w:hAnsi="Times New Roman" w:cs="Times New Roman"/>
          <w:sz w:val="20"/>
          <w:szCs w:val="20"/>
          <w:lang w:val="en-GB"/>
        </w:rPr>
        <w:t>CB-msg3</w:t>
      </w:r>
      <w:r w:rsidR="002E2635" w:rsidRPr="002E2635">
        <w:rPr>
          <w:rFonts w:ascii="Times New Roman" w:eastAsiaTheme="minorEastAsia" w:hAnsi="Times New Roman" w:cs="Times New Roman"/>
          <w:sz w:val="20"/>
          <w:szCs w:val="20"/>
          <w:lang w:val="en-GB"/>
        </w:rPr>
        <w:t xml:space="preserve"> EDT</w:t>
      </w:r>
      <w:r w:rsidR="002E2635">
        <w:rPr>
          <w:rFonts w:ascii="Times New Roman" w:eastAsiaTheme="minorEastAsia" w:hAnsi="Times New Roman" w:cs="Times New Roman"/>
          <w:sz w:val="20"/>
          <w:szCs w:val="20"/>
          <w:lang w:val="en-GB"/>
        </w:rPr>
        <w:t>.</w:t>
      </w:r>
      <w:r w:rsidR="001D6D55">
        <w:rPr>
          <w:rFonts w:ascii="Times New Roman" w:eastAsiaTheme="minorEastAsia" w:hAnsi="Times New Roman" w:cs="Times New Roman"/>
          <w:sz w:val="20"/>
          <w:szCs w:val="20"/>
          <w:lang w:val="en-GB"/>
        </w:rPr>
        <w:t xml:space="preserve"> </w:t>
      </w:r>
    </w:p>
    <w:p w14:paraId="703FE2EA" w14:textId="5301C0FC" w:rsidR="008823FB" w:rsidRDefault="00525C71" w:rsidP="008823FB">
      <w:pPr>
        <w:spacing w:before="156" w:after="156"/>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lastRenderedPageBreak/>
        <w:t xml:space="preserve">Proposal </w:t>
      </w:r>
      <w:r w:rsidR="003A6DB8">
        <w:rPr>
          <w:rFonts w:ascii="Times New Roman" w:eastAsia="MS PGothic" w:hAnsi="Times New Roman" w:cs="Times New Roman"/>
          <w:b/>
          <w:bCs/>
          <w:sz w:val="20"/>
          <w:szCs w:val="20"/>
          <w:lang w:val="en-GB"/>
        </w:rPr>
        <w:t>6</w:t>
      </w:r>
      <w:r>
        <w:rPr>
          <w:rFonts w:ascii="Times New Roman" w:eastAsia="MS PGothic" w:hAnsi="Times New Roman" w:cs="Times New Roman"/>
          <w:b/>
          <w:bCs/>
          <w:sz w:val="20"/>
          <w:szCs w:val="20"/>
          <w:lang w:val="en-GB"/>
        </w:rPr>
        <w:t xml:space="preserve">: </w:t>
      </w:r>
      <w:r w:rsidR="009A379D">
        <w:rPr>
          <w:rFonts w:ascii="Times New Roman" w:eastAsia="MS PGothic" w:hAnsi="Times New Roman" w:cs="Times New Roman"/>
          <w:b/>
          <w:bCs/>
          <w:sz w:val="20"/>
          <w:szCs w:val="20"/>
          <w:lang w:val="en-GB"/>
        </w:rPr>
        <w:t xml:space="preserve">The window starting point for </w:t>
      </w:r>
      <w:r w:rsidR="007B5BD8">
        <w:rPr>
          <w:rFonts w:ascii="Times New Roman" w:eastAsia="MS PGothic" w:hAnsi="Times New Roman" w:cs="Times New Roman"/>
          <w:b/>
          <w:bCs/>
          <w:sz w:val="20"/>
          <w:szCs w:val="20"/>
          <w:lang w:val="en-GB"/>
        </w:rPr>
        <w:t xml:space="preserve">the DSA </w:t>
      </w:r>
      <w:r w:rsidR="00AF25F4">
        <w:rPr>
          <w:rFonts w:ascii="Times New Roman" w:eastAsia="MS PGothic" w:hAnsi="Times New Roman" w:cs="Times New Roman"/>
          <w:b/>
          <w:bCs/>
          <w:sz w:val="20"/>
          <w:szCs w:val="20"/>
          <w:lang w:val="en-GB"/>
        </w:rPr>
        <w:t>CB-msg3</w:t>
      </w:r>
      <w:r w:rsidR="007B5BD8">
        <w:rPr>
          <w:rFonts w:ascii="Times New Roman" w:eastAsia="MS PGothic" w:hAnsi="Times New Roman" w:cs="Times New Roman"/>
          <w:b/>
          <w:bCs/>
          <w:sz w:val="20"/>
          <w:szCs w:val="20"/>
          <w:lang w:val="en-GB"/>
        </w:rPr>
        <w:t xml:space="preserve"> </w:t>
      </w:r>
      <w:r w:rsidR="00032E40">
        <w:rPr>
          <w:rFonts w:ascii="Times New Roman" w:eastAsia="MS PGothic" w:hAnsi="Times New Roman" w:cs="Times New Roman"/>
          <w:b/>
          <w:bCs/>
          <w:sz w:val="20"/>
          <w:szCs w:val="20"/>
          <w:lang w:val="en-GB"/>
        </w:rPr>
        <w:t>occasion</w:t>
      </w:r>
      <w:r w:rsidR="007B5BD8">
        <w:rPr>
          <w:rFonts w:ascii="Times New Roman" w:eastAsia="MS PGothic" w:hAnsi="Times New Roman" w:cs="Times New Roman"/>
          <w:b/>
          <w:bCs/>
          <w:sz w:val="20"/>
          <w:szCs w:val="20"/>
          <w:lang w:val="en-GB"/>
        </w:rPr>
        <w:t xml:space="preserve"> selection could </w:t>
      </w:r>
      <w:r w:rsidR="00C30535">
        <w:rPr>
          <w:rFonts w:ascii="Times New Roman" w:eastAsia="MS PGothic" w:hAnsi="Times New Roman" w:cs="Times New Roman"/>
          <w:b/>
          <w:bCs/>
          <w:sz w:val="20"/>
          <w:szCs w:val="20"/>
          <w:lang w:val="en-GB"/>
        </w:rPr>
        <w:t>be:</w:t>
      </w:r>
    </w:p>
    <w:p w14:paraId="2815178A" w14:textId="05555BD1" w:rsidR="008823FB" w:rsidRDefault="00C30535" w:rsidP="004F2218">
      <w:pPr>
        <w:pStyle w:val="a3"/>
        <w:numPr>
          <w:ilvl w:val="0"/>
          <w:numId w:val="9"/>
        </w:numPr>
        <w:spacing w:before="156" w:after="156"/>
        <w:ind w:firstLineChars="0"/>
        <w:rPr>
          <w:rFonts w:ascii="Times New Roman" w:eastAsia="MS PGothic" w:hAnsi="Times New Roman" w:cs="Times New Roman"/>
          <w:b/>
          <w:bCs/>
          <w:sz w:val="20"/>
          <w:szCs w:val="20"/>
          <w:lang w:val="en-GB"/>
        </w:rPr>
      </w:pPr>
      <w:r w:rsidRPr="00CA68E1">
        <w:rPr>
          <w:rFonts w:ascii="Times New Roman" w:eastAsia="MS PGothic" w:hAnsi="Times New Roman" w:cs="Times New Roman"/>
          <w:b/>
          <w:bCs/>
          <w:sz w:val="20"/>
          <w:szCs w:val="20"/>
          <w:lang w:val="en-GB"/>
        </w:rPr>
        <w:t xml:space="preserve">Option 1: </w:t>
      </w:r>
      <w:r w:rsidR="00032E40">
        <w:rPr>
          <w:rFonts w:ascii="Times New Roman" w:eastAsia="MS PGothic" w:hAnsi="Times New Roman" w:cs="Times New Roman"/>
          <w:b/>
          <w:bCs/>
          <w:sz w:val="20"/>
          <w:szCs w:val="20"/>
          <w:lang w:val="en-GB"/>
        </w:rPr>
        <w:t>Periodically</w:t>
      </w:r>
      <w:r w:rsidR="00297114" w:rsidRPr="00CA68E1">
        <w:rPr>
          <w:rFonts w:ascii="Times New Roman" w:eastAsia="MS PGothic" w:hAnsi="Times New Roman" w:cs="Times New Roman"/>
          <w:b/>
          <w:bCs/>
          <w:sz w:val="20"/>
          <w:szCs w:val="20"/>
          <w:lang w:val="en-GB"/>
        </w:rPr>
        <w:t xml:space="preserve"> configured by the network</w:t>
      </w:r>
    </w:p>
    <w:p w14:paraId="218FF7AD" w14:textId="36B0135A" w:rsidR="008823FB" w:rsidRDefault="00297114" w:rsidP="004F2218">
      <w:pPr>
        <w:pStyle w:val="a3"/>
        <w:numPr>
          <w:ilvl w:val="0"/>
          <w:numId w:val="9"/>
        </w:numPr>
        <w:spacing w:before="156" w:after="156"/>
        <w:ind w:firstLineChars="0"/>
        <w:rPr>
          <w:rFonts w:ascii="Times New Roman" w:eastAsia="MS PGothic" w:hAnsi="Times New Roman" w:cs="Times New Roman"/>
          <w:b/>
          <w:bCs/>
          <w:sz w:val="20"/>
          <w:szCs w:val="20"/>
          <w:lang w:val="en-GB"/>
        </w:rPr>
      </w:pPr>
      <w:r w:rsidRPr="00CA68E1">
        <w:rPr>
          <w:rFonts w:ascii="Times New Roman" w:eastAsia="MS PGothic" w:hAnsi="Times New Roman" w:cs="Times New Roman"/>
          <w:b/>
          <w:bCs/>
          <w:sz w:val="20"/>
          <w:szCs w:val="20"/>
          <w:lang w:val="en-GB"/>
        </w:rPr>
        <w:t xml:space="preserve">Option 2: </w:t>
      </w:r>
      <w:r w:rsidR="008F5B4A" w:rsidRPr="00CA68E1">
        <w:rPr>
          <w:rFonts w:ascii="Times New Roman" w:eastAsia="MS PGothic" w:hAnsi="Times New Roman" w:cs="Times New Roman"/>
          <w:b/>
          <w:bCs/>
          <w:sz w:val="20"/>
          <w:szCs w:val="20"/>
          <w:lang w:val="en-GB"/>
        </w:rPr>
        <w:t>Sporadically determined by the UEs</w:t>
      </w:r>
    </w:p>
    <w:p w14:paraId="162749C1" w14:textId="6E46B6C5" w:rsidR="00AA307E" w:rsidRPr="004F2218" w:rsidRDefault="008F5B4A" w:rsidP="004F2218">
      <w:pPr>
        <w:pStyle w:val="a3"/>
        <w:ind w:leftChars="200" w:left="480" w:firstLineChars="0" w:firstLine="0"/>
      </w:pPr>
      <w:r w:rsidRPr="00CA68E1">
        <w:rPr>
          <w:rFonts w:ascii="Times New Roman" w:eastAsia="MS PGothic" w:hAnsi="Times New Roman" w:cs="Times New Roman"/>
          <w:b/>
          <w:bCs/>
          <w:sz w:val="20"/>
          <w:szCs w:val="20"/>
          <w:lang w:val="en-GB"/>
        </w:rPr>
        <w:t xml:space="preserve">Note: </w:t>
      </w:r>
      <w:r w:rsidR="00DD73A6">
        <w:rPr>
          <w:rFonts w:ascii="Times New Roman" w:eastAsia="MS PGothic" w:hAnsi="Times New Roman" w:cs="Times New Roman"/>
          <w:b/>
          <w:bCs/>
          <w:sz w:val="20"/>
          <w:szCs w:val="20"/>
          <w:lang w:val="en-GB"/>
        </w:rPr>
        <w:t xml:space="preserve">For </w:t>
      </w:r>
      <w:r w:rsidR="00032E40">
        <w:rPr>
          <w:rFonts w:ascii="Times New Roman" w:eastAsia="MS PGothic" w:hAnsi="Times New Roman" w:cs="Times New Roman"/>
          <w:b/>
          <w:bCs/>
          <w:sz w:val="20"/>
          <w:szCs w:val="20"/>
          <w:lang w:val="en-GB"/>
        </w:rPr>
        <w:t>Option</w:t>
      </w:r>
      <w:r w:rsidR="00DD73A6">
        <w:rPr>
          <w:rFonts w:ascii="Times New Roman" w:eastAsia="MS PGothic" w:hAnsi="Times New Roman" w:cs="Times New Roman"/>
          <w:b/>
          <w:bCs/>
          <w:sz w:val="20"/>
          <w:szCs w:val="20"/>
          <w:lang w:val="en-GB"/>
        </w:rPr>
        <w:t xml:space="preserve"> 2</w:t>
      </w:r>
      <w:r w:rsidR="00C8075F">
        <w:rPr>
          <w:rFonts w:ascii="Times New Roman" w:eastAsia="MS PGothic" w:hAnsi="Times New Roman" w:cs="Times New Roman"/>
          <w:b/>
          <w:bCs/>
          <w:sz w:val="20"/>
          <w:szCs w:val="20"/>
          <w:lang w:val="en-GB"/>
        </w:rPr>
        <w:t xml:space="preserve">, </w:t>
      </w:r>
      <w:r w:rsidR="00275EC7" w:rsidRPr="004F2218">
        <w:rPr>
          <w:rFonts w:ascii="Times New Roman" w:eastAsia="MS PGothic" w:hAnsi="Times New Roman" w:cs="Times New Roman"/>
          <w:b/>
          <w:bCs/>
          <w:sz w:val="20"/>
          <w:szCs w:val="20"/>
          <w:lang w:val="en-GB"/>
        </w:rPr>
        <w:t xml:space="preserve">UE will choose the first available </w:t>
      </w:r>
      <w:r w:rsidR="00AF25F4">
        <w:rPr>
          <w:rFonts w:ascii="Times New Roman" w:eastAsia="MS PGothic" w:hAnsi="Times New Roman" w:cs="Times New Roman"/>
          <w:b/>
          <w:bCs/>
          <w:sz w:val="20"/>
          <w:szCs w:val="20"/>
          <w:lang w:val="en-GB"/>
        </w:rPr>
        <w:t>CB-msg3</w:t>
      </w:r>
      <w:r w:rsidR="00275EC7" w:rsidRPr="004F2218">
        <w:rPr>
          <w:rFonts w:ascii="Times New Roman" w:eastAsia="MS PGothic" w:hAnsi="Times New Roman" w:cs="Times New Roman"/>
          <w:b/>
          <w:bCs/>
          <w:sz w:val="20"/>
          <w:szCs w:val="20"/>
          <w:lang w:val="en-GB"/>
        </w:rPr>
        <w:t xml:space="preserve"> occasion </w:t>
      </w:r>
      <w:r w:rsidR="00C8075F">
        <w:rPr>
          <w:rFonts w:ascii="Times New Roman" w:eastAsia="MS PGothic" w:hAnsi="Times New Roman" w:cs="Times New Roman"/>
          <w:b/>
          <w:bCs/>
          <w:sz w:val="20"/>
          <w:szCs w:val="20"/>
          <w:lang w:val="en-GB"/>
        </w:rPr>
        <w:t xml:space="preserve">as the window starting point and </w:t>
      </w:r>
      <w:r w:rsidR="00275EC7" w:rsidRPr="004F2218">
        <w:rPr>
          <w:rFonts w:ascii="Times New Roman" w:eastAsia="MS PGothic" w:hAnsi="Times New Roman" w:cs="Times New Roman"/>
          <w:b/>
          <w:bCs/>
          <w:sz w:val="20"/>
          <w:szCs w:val="20"/>
          <w:lang w:val="en-GB"/>
        </w:rPr>
        <w:t xml:space="preserve">transmit the first </w:t>
      </w:r>
      <w:r w:rsidR="00AF25F4">
        <w:rPr>
          <w:rFonts w:ascii="Times New Roman" w:eastAsia="MS PGothic" w:hAnsi="Times New Roman" w:cs="Times New Roman"/>
          <w:b/>
          <w:bCs/>
          <w:sz w:val="20"/>
          <w:szCs w:val="20"/>
          <w:lang w:val="en-GB"/>
        </w:rPr>
        <w:t>CB-msg3</w:t>
      </w:r>
      <w:r w:rsidR="00275EC7" w:rsidRPr="004F2218">
        <w:rPr>
          <w:rFonts w:ascii="Times New Roman" w:eastAsia="MS PGothic" w:hAnsi="Times New Roman" w:cs="Times New Roman"/>
          <w:b/>
          <w:bCs/>
          <w:sz w:val="20"/>
          <w:szCs w:val="20"/>
          <w:lang w:val="en-GB"/>
        </w:rPr>
        <w:t xml:space="preserve"> EDT</w:t>
      </w:r>
      <w:r w:rsidR="002E2635">
        <w:rPr>
          <w:rFonts w:ascii="Times New Roman" w:eastAsia="MS PGothic" w:hAnsi="Times New Roman" w:cs="Times New Roman"/>
          <w:b/>
          <w:bCs/>
          <w:sz w:val="20"/>
          <w:szCs w:val="20"/>
          <w:lang w:val="en-GB"/>
        </w:rPr>
        <w:t xml:space="preserve">, </w:t>
      </w:r>
      <w:r w:rsidR="00275EC7" w:rsidRPr="004F2218">
        <w:rPr>
          <w:rFonts w:ascii="Times New Roman" w:eastAsia="MS PGothic" w:hAnsi="Times New Roman" w:cs="Times New Roman"/>
          <w:b/>
          <w:bCs/>
          <w:sz w:val="20"/>
          <w:szCs w:val="20"/>
          <w:lang w:val="en-GB"/>
        </w:rPr>
        <w:t>then choose the other (</w:t>
      </w:r>
      <w:r w:rsidR="00275EC7" w:rsidRPr="004F2218">
        <w:rPr>
          <w:rFonts w:ascii="Times New Roman" w:eastAsia="MS PGothic" w:hAnsi="Times New Roman" w:cs="Times New Roman"/>
          <w:b/>
          <w:bCs/>
          <w:i/>
          <w:iCs/>
          <w:sz w:val="20"/>
          <w:szCs w:val="20"/>
          <w:lang w:val="en-GB"/>
        </w:rPr>
        <w:t>n-1</w:t>
      </w:r>
      <w:r w:rsidR="00275EC7" w:rsidRPr="004F2218">
        <w:rPr>
          <w:rFonts w:ascii="Times New Roman" w:eastAsia="MS PGothic" w:hAnsi="Times New Roman" w:cs="Times New Roman"/>
          <w:b/>
          <w:bCs/>
          <w:sz w:val="20"/>
          <w:szCs w:val="20"/>
          <w:lang w:val="en-GB"/>
        </w:rPr>
        <w:t>) occasions from the left (</w:t>
      </w:r>
      <w:r w:rsidR="00275EC7" w:rsidRPr="004F2218">
        <w:rPr>
          <w:rFonts w:ascii="Times New Roman" w:eastAsia="MS PGothic" w:hAnsi="Times New Roman" w:cs="Times New Roman"/>
          <w:b/>
          <w:bCs/>
          <w:i/>
          <w:iCs/>
          <w:sz w:val="20"/>
          <w:szCs w:val="20"/>
          <w:lang w:val="en-GB"/>
        </w:rPr>
        <w:t>m-1</w:t>
      </w:r>
      <w:r w:rsidR="00275EC7" w:rsidRPr="004F2218">
        <w:rPr>
          <w:rFonts w:ascii="Times New Roman" w:eastAsia="MS PGothic" w:hAnsi="Times New Roman" w:cs="Times New Roman"/>
          <w:b/>
          <w:bCs/>
          <w:sz w:val="20"/>
          <w:szCs w:val="20"/>
          <w:lang w:val="en-GB"/>
        </w:rPr>
        <w:t xml:space="preserve">) occasions in the DSA window to finish the DSA </w:t>
      </w:r>
      <w:r w:rsidR="00AF25F4">
        <w:rPr>
          <w:rFonts w:ascii="Times New Roman" w:eastAsia="MS PGothic" w:hAnsi="Times New Roman" w:cs="Times New Roman"/>
          <w:b/>
          <w:bCs/>
          <w:sz w:val="20"/>
          <w:szCs w:val="20"/>
          <w:lang w:val="en-GB"/>
        </w:rPr>
        <w:t>CB-msg3</w:t>
      </w:r>
      <w:r w:rsidR="00275EC7" w:rsidRPr="004F2218">
        <w:rPr>
          <w:rFonts w:ascii="Times New Roman" w:eastAsia="MS PGothic" w:hAnsi="Times New Roman" w:cs="Times New Roman"/>
          <w:b/>
          <w:bCs/>
          <w:sz w:val="20"/>
          <w:szCs w:val="20"/>
          <w:lang w:val="en-GB"/>
        </w:rPr>
        <w:t xml:space="preserve"> EDT</w:t>
      </w:r>
      <w:r w:rsidR="002E2635">
        <w:rPr>
          <w:rFonts w:ascii="Times New Roman" w:eastAsia="MS PGothic" w:hAnsi="Times New Roman" w:cs="Times New Roman"/>
          <w:b/>
          <w:bCs/>
          <w:sz w:val="20"/>
          <w:szCs w:val="20"/>
          <w:lang w:val="en-GB"/>
        </w:rPr>
        <w:t>.</w:t>
      </w:r>
    </w:p>
    <w:p w14:paraId="61A91836" w14:textId="4C513339" w:rsidR="00452795" w:rsidRDefault="00452795" w:rsidP="00452795">
      <w:pPr>
        <w:pStyle w:val="2"/>
        <w:numPr>
          <w:ilvl w:val="1"/>
          <w:numId w:val="5"/>
        </w:numPr>
        <w:spacing w:before="156"/>
        <w:ind w:right="240"/>
        <w:rPr>
          <w:rFonts w:ascii="Arial" w:eastAsiaTheme="minorEastAsia" w:hAnsi="Arial" w:cs="Arial"/>
        </w:rPr>
      </w:pPr>
      <w:r>
        <w:rPr>
          <w:rFonts w:ascii="Arial" w:eastAsiaTheme="minorEastAsia" w:hAnsi="Arial" w:cs="Arial"/>
        </w:rPr>
        <w:t xml:space="preserve"> </w:t>
      </w:r>
      <w:r w:rsidRPr="00B7115C">
        <w:rPr>
          <w:rFonts w:ascii="Arial" w:eastAsiaTheme="minorEastAsia" w:hAnsi="Arial" w:cs="Arial"/>
        </w:rPr>
        <w:t>Contention resolution</w:t>
      </w:r>
    </w:p>
    <w:p w14:paraId="1CE2E2B0" w14:textId="29DEA0C6" w:rsidR="001C60E2" w:rsidRDefault="00DE4EE2" w:rsidP="00D56794">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the DSA RNTI</w:t>
      </w:r>
      <w:r w:rsidR="009C03FF">
        <w:rPr>
          <w:rFonts w:ascii="Times New Roman" w:eastAsiaTheme="minorEastAsia" w:hAnsi="Times New Roman" w:cs="Times New Roman"/>
          <w:sz w:val="20"/>
          <w:szCs w:val="20"/>
        </w:rPr>
        <w:t xml:space="preserve">, it can be either </w:t>
      </w:r>
      <w:r w:rsidR="00032E40">
        <w:rPr>
          <w:rFonts w:ascii="Times New Roman" w:eastAsiaTheme="minorEastAsia" w:hAnsi="Times New Roman" w:cs="Times New Roman"/>
          <w:sz w:val="20"/>
          <w:szCs w:val="20"/>
        </w:rPr>
        <w:t xml:space="preserve">a </w:t>
      </w:r>
      <w:r w:rsidR="009C03FF">
        <w:rPr>
          <w:rFonts w:ascii="Times New Roman" w:eastAsiaTheme="minorEastAsia" w:hAnsi="Times New Roman" w:cs="Times New Roman"/>
          <w:sz w:val="20"/>
          <w:szCs w:val="20"/>
        </w:rPr>
        <w:t>si</w:t>
      </w:r>
      <w:r w:rsidR="00BC72D6">
        <w:rPr>
          <w:rFonts w:ascii="Times New Roman" w:eastAsiaTheme="minorEastAsia" w:hAnsi="Times New Roman" w:cs="Times New Roman"/>
          <w:sz w:val="20"/>
          <w:szCs w:val="20"/>
        </w:rPr>
        <w:t>n</w:t>
      </w:r>
      <w:r w:rsidR="009C03FF">
        <w:rPr>
          <w:rFonts w:ascii="Times New Roman" w:eastAsiaTheme="minorEastAsia" w:hAnsi="Times New Roman" w:cs="Times New Roman"/>
          <w:sz w:val="20"/>
          <w:szCs w:val="20"/>
        </w:rPr>
        <w:t xml:space="preserve">gle RNTI or multiple RNTIs as </w:t>
      </w:r>
      <w:r w:rsidR="00032E40">
        <w:rPr>
          <w:rFonts w:ascii="Times New Roman" w:eastAsiaTheme="minorEastAsia" w:hAnsi="Times New Roman" w:cs="Times New Roman"/>
          <w:sz w:val="20"/>
          <w:szCs w:val="20"/>
        </w:rPr>
        <w:t>illustrated</w:t>
      </w:r>
      <w:r w:rsidR="009C03FF">
        <w:rPr>
          <w:rFonts w:ascii="Times New Roman" w:eastAsiaTheme="minorEastAsia" w:hAnsi="Times New Roman" w:cs="Times New Roman"/>
          <w:sz w:val="20"/>
          <w:szCs w:val="20"/>
        </w:rPr>
        <w:t xml:space="preserve"> in </w:t>
      </w:r>
      <w:r w:rsidR="004D6B5D" w:rsidRPr="00E75D21">
        <w:rPr>
          <w:rFonts w:ascii="Times New Roman" w:eastAsiaTheme="minorEastAsia" w:hAnsi="Times New Roman" w:cs="Times New Roman"/>
          <w:sz w:val="20"/>
          <w:szCs w:val="20"/>
        </w:rPr>
        <w:fldChar w:fldCharType="begin"/>
      </w:r>
      <w:r w:rsidR="004D6B5D" w:rsidRPr="00E75D21">
        <w:rPr>
          <w:rFonts w:ascii="Times New Roman" w:eastAsiaTheme="minorEastAsia" w:hAnsi="Times New Roman" w:cs="Times New Roman"/>
          <w:sz w:val="20"/>
          <w:szCs w:val="20"/>
        </w:rPr>
        <w:instrText xml:space="preserve"> REF _Ref189758293 \h </w:instrText>
      </w:r>
      <w:r w:rsidR="00C320E4" w:rsidRPr="009F60D6">
        <w:rPr>
          <w:rFonts w:ascii="Times New Roman" w:eastAsiaTheme="minorEastAsia" w:hAnsi="Times New Roman" w:cs="Times New Roman"/>
          <w:sz w:val="20"/>
          <w:szCs w:val="20"/>
        </w:rPr>
        <w:instrText xml:space="preserve"> \* MERGEFORMAT </w:instrText>
      </w:r>
      <w:r w:rsidR="004D6B5D" w:rsidRPr="00E75D21">
        <w:rPr>
          <w:rFonts w:ascii="Times New Roman" w:eastAsiaTheme="minorEastAsia" w:hAnsi="Times New Roman" w:cs="Times New Roman"/>
          <w:sz w:val="20"/>
          <w:szCs w:val="20"/>
        </w:rPr>
      </w:r>
      <w:r w:rsidR="004D6B5D" w:rsidRPr="00E75D21">
        <w:rPr>
          <w:rFonts w:ascii="Times New Roman" w:eastAsiaTheme="minorEastAsia" w:hAnsi="Times New Roman" w:cs="Times New Roman"/>
          <w:sz w:val="20"/>
          <w:szCs w:val="20"/>
        </w:rPr>
        <w:fldChar w:fldCharType="separate"/>
      </w:r>
      <w:r w:rsidR="009A0B64" w:rsidRPr="00E75D21">
        <w:rPr>
          <w:rFonts w:ascii="Times New Roman" w:hAnsi="Times New Roman"/>
          <w:sz w:val="20"/>
        </w:rPr>
        <w:t xml:space="preserve">Fig. </w:t>
      </w:r>
      <w:r w:rsidR="009A0B64" w:rsidRPr="009F60D6">
        <w:rPr>
          <w:rFonts w:ascii="Times New Roman" w:hAnsi="Times New Roman"/>
          <w:noProof/>
          <w:sz w:val="20"/>
        </w:rPr>
        <w:t>4</w:t>
      </w:r>
      <w:r w:rsidR="004D6B5D" w:rsidRPr="00E75D21">
        <w:rPr>
          <w:rFonts w:ascii="Times New Roman" w:eastAsiaTheme="minorEastAsia" w:hAnsi="Times New Roman" w:cs="Times New Roman"/>
          <w:sz w:val="20"/>
          <w:szCs w:val="20"/>
        </w:rPr>
        <w:fldChar w:fldCharType="end"/>
      </w:r>
      <w:r w:rsidR="004D6B5D" w:rsidRPr="00E75D21">
        <w:rPr>
          <w:rFonts w:ascii="Times New Roman" w:eastAsiaTheme="minorEastAsia" w:hAnsi="Times New Roman" w:cs="Times New Roman"/>
          <w:sz w:val="20"/>
          <w:szCs w:val="20"/>
        </w:rPr>
        <w:t xml:space="preserve"> </w:t>
      </w:r>
      <w:r w:rsidR="00562578">
        <w:rPr>
          <w:rFonts w:ascii="Times New Roman" w:eastAsiaTheme="minorEastAsia" w:hAnsi="Times New Roman" w:cs="Times New Roman"/>
          <w:sz w:val="20"/>
          <w:szCs w:val="20"/>
        </w:rPr>
        <w:t>below.</w:t>
      </w:r>
    </w:p>
    <w:p w14:paraId="2E5457A8" w14:textId="23570683" w:rsidR="00405BF8" w:rsidRDefault="00285E9B" w:rsidP="004F2218">
      <w:pPr>
        <w:keepNext/>
        <w:spacing w:before="156" w:after="156"/>
        <w:jc w:val="both"/>
      </w:pPr>
      <w:r>
        <w:object w:dxaOrig="13160" w:dyaOrig="5060" w14:anchorId="56F0E8A6">
          <v:shape id="_x0000_i1362" type="#_x0000_t75" style="width:466.95pt;height:179.45pt" o:ole="">
            <v:imagedata r:id="rId31" o:title=""/>
          </v:shape>
          <o:OLEObject Type="Embed" ProgID="Visio.Drawing.15" ShapeID="_x0000_i1362" DrawAspect="Content" ObjectID="_1800443852" r:id="rId32"/>
        </w:object>
      </w:r>
    </w:p>
    <w:p w14:paraId="24AAD07E" w14:textId="11AF6333" w:rsidR="006358E0" w:rsidRPr="004F2218" w:rsidRDefault="00405BF8" w:rsidP="004F2218">
      <w:pPr>
        <w:pStyle w:val="aa"/>
        <w:jc w:val="center"/>
        <w:rPr>
          <w:rFonts w:ascii="Times New Roman" w:hAnsi="Times New Roman"/>
          <w:bCs/>
          <w:sz w:val="20"/>
        </w:rPr>
      </w:pPr>
      <w:bookmarkStart w:id="5" w:name="_Ref189758293"/>
      <w:r w:rsidRPr="004F2218">
        <w:rPr>
          <w:rFonts w:ascii="Times New Roman" w:hAnsi="Times New Roman"/>
          <w:b w:val="0"/>
          <w:bCs/>
          <w:sz w:val="20"/>
        </w:rPr>
        <w:t xml:space="preserve">Fig. </w:t>
      </w:r>
      <w:r w:rsidRPr="004F2218">
        <w:rPr>
          <w:rFonts w:ascii="Times New Roman" w:hAnsi="Times New Roman"/>
          <w:b w:val="0"/>
          <w:bCs/>
          <w:sz w:val="20"/>
        </w:rPr>
        <w:fldChar w:fldCharType="begin"/>
      </w:r>
      <w:r w:rsidRPr="004F2218">
        <w:rPr>
          <w:rFonts w:ascii="Times New Roman" w:hAnsi="Times New Roman"/>
          <w:b w:val="0"/>
          <w:bCs/>
          <w:sz w:val="20"/>
        </w:rPr>
        <w:instrText xml:space="preserve"> SEQ Fig. \* ARABIC </w:instrText>
      </w:r>
      <w:r w:rsidRPr="004F2218">
        <w:rPr>
          <w:rFonts w:ascii="Times New Roman" w:hAnsi="Times New Roman"/>
          <w:b w:val="0"/>
          <w:bCs/>
          <w:sz w:val="20"/>
        </w:rPr>
        <w:fldChar w:fldCharType="separate"/>
      </w:r>
      <w:r w:rsidR="009A0B64">
        <w:rPr>
          <w:rFonts w:ascii="Times New Roman" w:hAnsi="Times New Roman"/>
          <w:b w:val="0"/>
          <w:bCs/>
          <w:noProof/>
          <w:sz w:val="20"/>
        </w:rPr>
        <w:t>4</w:t>
      </w:r>
      <w:r w:rsidRPr="004F2218">
        <w:rPr>
          <w:rFonts w:ascii="Times New Roman" w:hAnsi="Times New Roman"/>
          <w:b w:val="0"/>
          <w:bCs/>
          <w:sz w:val="20"/>
        </w:rPr>
        <w:fldChar w:fldCharType="end"/>
      </w:r>
      <w:bookmarkEnd w:id="5"/>
      <w:r w:rsidRPr="004F2218">
        <w:rPr>
          <w:rFonts w:ascii="Times New Roman" w:hAnsi="Times New Roman"/>
          <w:b w:val="0"/>
          <w:bCs/>
          <w:sz w:val="20"/>
        </w:rPr>
        <w:t xml:space="preserve"> </w:t>
      </w:r>
      <w:r w:rsidR="00AF6FDA" w:rsidRPr="004F2218">
        <w:rPr>
          <w:rFonts w:ascii="Times New Roman" w:hAnsi="Times New Roman"/>
          <w:b w:val="0"/>
          <w:bCs/>
          <w:sz w:val="20"/>
        </w:rPr>
        <w:t>Single RNTI or Multiple RNTIs for DSA</w:t>
      </w:r>
    </w:p>
    <w:p w14:paraId="3A4874B3" w14:textId="597B5005" w:rsidR="00B1325A" w:rsidRPr="00B1325A" w:rsidRDefault="00B1325A" w:rsidP="00B1325A">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Regardless of single RNTI or multiple RNTIs</w:t>
      </w:r>
      <w:r w:rsidR="009F60D6">
        <w:rPr>
          <w:rFonts w:ascii="Times New Roman" w:eastAsiaTheme="minorEastAsia" w:hAnsi="Times New Roman" w:cs="Times New Roman"/>
          <w:sz w:val="20"/>
          <w:szCs w:val="20"/>
          <w:lang w:val="en-GB"/>
        </w:rPr>
        <w:t xml:space="preserve"> are used</w:t>
      </w:r>
      <w:r>
        <w:rPr>
          <w:rFonts w:ascii="Times New Roman" w:eastAsiaTheme="minorEastAsia" w:hAnsi="Times New Roman" w:cs="Times New Roman"/>
          <w:sz w:val="20"/>
          <w:szCs w:val="20"/>
          <w:lang w:val="en-GB"/>
        </w:rPr>
        <w:t xml:space="preserve">, multiple UEs may select the PUSCH resources associated </w:t>
      </w:r>
      <w:r w:rsidR="009F60D6">
        <w:rPr>
          <w:rFonts w:ascii="Times New Roman" w:eastAsiaTheme="minorEastAsia" w:hAnsi="Times New Roman" w:cs="Times New Roman"/>
          <w:sz w:val="20"/>
          <w:szCs w:val="20"/>
          <w:lang w:val="en-GB"/>
        </w:rPr>
        <w:t>with</w:t>
      </w:r>
      <w:r>
        <w:rPr>
          <w:rFonts w:ascii="Times New Roman" w:eastAsiaTheme="minorEastAsia" w:hAnsi="Times New Roman" w:cs="Times New Roman"/>
          <w:sz w:val="20"/>
          <w:szCs w:val="20"/>
          <w:lang w:val="en-GB"/>
        </w:rPr>
        <w:t xml:space="preserve"> the same RNTI. Then, all these UEs </w:t>
      </w:r>
      <w:r>
        <w:rPr>
          <w:rFonts w:ascii="Times New Roman" w:eastAsiaTheme="minorEastAsia" w:hAnsi="Times New Roman"/>
          <w:sz w:val="20"/>
          <w:szCs w:val="20"/>
          <w:lang w:val="en-GB"/>
        </w:rPr>
        <w:t>will monitor</w:t>
      </w:r>
      <w:r w:rsidRPr="00555380">
        <w:rPr>
          <w:rFonts w:ascii="Times New Roman" w:eastAsiaTheme="minorEastAsia" w:hAnsi="Times New Roman"/>
          <w:sz w:val="20"/>
          <w:szCs w:val="20"/>
          <w:lang w:val="en-GB"/>
        </w:rPr>
        <w:t xml:space="preserve"> the same RNTI</w:t>
      </w:r>
      <w:r>
        <w:rPr>
          <w:rFonts w:ascii="Times New Roman" w:eastAsiaTheme="minorEastAsia" w:hAnsi="Times New Roman"/>
          <w:sz w:val="20"/>
          <w:szCs w:val="20"/>
          <w:lang w:val="en-GB"/>
        </w:rPr>
        <w:t>,</w:t>
      </w:r>
      <w:r w:rsidRPr="00555380">
        <w:rPr>
          <w:rFonts w:ascii="Times New Roman" w:eastAsiaTheme="minorEastAsia" w:hAnsi="Times New Roman"/>
          <w:sz w:val="20"/>
          <w:szCs w:val="20"/>
          <w:lang w:val="en-GB"/>
        </w:rPr>
        <w:t xml:space="preserve"> simila</w:t>
      </w:r>
      <w:r>
        <w:rPr>
          <w:rFonts w:ascii="Times New Roman" w:eastAsiaTheme="minorEastAsia" w:hAnsi="Times New Roman"/>
          <w:sz w:val="20"/>
          <w:szCs w:val="20"/>
          <w:lang w:val="en-GB"/>
        </w:rPr>
        <w:t>r to Msg2 of 4-step RACH and MSG</w:t>
      </w:r>
      <w:r w:rsidRPr="00555380">
        <w:rPr>
          <w:rFonts w:ascii="Times New Roman" w:eastAsiaTheme="minorEastAsia" w:hAnsi="Times New Roman"/>
          <w:sz w:val="20"/>
          <w:szCs w:val="20"/>
          <w:lang w:val="en-GB"/>
        </w:rPr>
        <w:t>B</w:t>
      </w:r>
      <w:r>
        <w:rPr>
          <w:rFonts w:ascii="Times New Roman" w:eastAsiaTheme="minorEastAsia" w:hAnsi="Times New Roman"/>
          <w:sz w:val="20"/>
          <w:szCs w:val="20"/>
          <w:lang w:val="en-GB"/>
        </w:rPr>
        <w:t xml:space="preserve"> of 2-step RACH.</w:t>
      </w:r>
      <w:r w:rsidRPr="00555380">
        <w:rPr>
          <w:rFonts w:ascii="Times New Roman" w:eastAsiaTheme="minorEastAsia" w:hAnsi="Times New Roman"/>
          <w:sz w:val="20"/>
          <w:szCs w:val="20"/>
          <w:lang w:val="en-GB"/>
        </w:rPr>
        <w:t xml:space="preserve"> CB-Msg4 from multiple UEs with the same RNTI may be multiplexed into one MAC PDU, such that CB-Msg4 may be efficiently delivered.</w:t>
      </w:r>
    </w:p>
    <w:p w14:paraId="2AFB73E4" w14:textId="4EF1B41C" w:rsidR="00543E8B" w:rsidRPr="00B1325A" w:rsidRDefault="00B1325A" w:rsidP="00B1325A">
      <w:pPr>
        <w:spacing w:before="156" w:after="156"/>
        <w:rPr>
          <w:rFonts w:ascii="Times New Roman" w:eastAsiaTheme="minorEastAsia" w:hAnsi="Times New Roman" w:cs="Times New Roman"/>
          <w:b/>
          <w:bCs/>
          <w:sz w:val="20"/>
          <w:szCs w:val="20"/>
          <w:lang w:val="en-GB"/>
        </w:rPr>
      </w:pPr>
      <w:r w:rsidRPr="00D10705">
        <w:rPr>
          <w:rFonts w:ascii="Times New Roman" w:eastAsia="MS PGothic" w:hAnsi="Times New Roman" w:cs="Times New Roman"/>
          <w:b/>
          <w:bCs/>
          <w:sz w:val="20"/>
          <w:szCs w:val="20"/>
          <w:lang w:val="en-GB"/>
        </w:rPr>
        <w:t xml:space="preserve">Proposal </w:t>
      </w:r>
      <w:r w:rsidR="003A6DB8">
        <w:rPr>
          <w:rFonts w:ascii="Times New Roman" w:eastAsia="MS PGothic" w:hAnsi="Times New Roman" w:cs="Times New Roman"/>
          <w:b/>
          <w:bCs/>
          <w:sz w:val="20"/>
          <w:szCs w:val="20"/>
          <w:lang w:val="en-GB"/>
        </w:rPr>
        <w:t>7</w:t>
      </w:r>
      <w:r w:rsidRPr="00D10705">
        <w:rPr>
          <w:rFonts w:ascii="Times New Roman" w:eastAsia="MS PGothic" w:hAnsi="Times New Roman" w:cs="Times New Roman"/>
          <w:b/>
          <w:bCs/>
          <w:sz w:val="20"/>
          <w:szCs w:val="20"/>
          <w:lang w:val="en-GB"/>
        </w:rPr>
        <w:t>: CB-</w:t>
      </w:r>
      <w:r w:rsidR="009F60D6">
        <w:rPr>
          <w:rFonts w:ascii="Times New Roman" w:eastAsia="MS PGothic" w:hAnsi="Times New Roman" w:cs="Times New Roman"/>
          <w:b/>
          <w:bCs/>
          <w:sz w:val="20"/>
          <w:szCs w:val="20"/>
          <w:lang w:val="en-GB"/>
        </w:rPr>
        <w:t>m</w:t>
      </w:r>
      <w:r w:rsidRPr="00D10705">
        <w:rPr>
          <w:rFonts w:ascii="Times New Roman" w:eastAsia="MS PGothic" w:hAnsi="Times New Roman" w:cs="Times New Roman"/>
          <w:b/>
          <w:bCs/>
          <w:sz w:val="20"/>
          <w:szCs w:val="20"/>
          <w:lang w:val="en-GB"/>
        </w:rPr>
        <w:t>sg4 for multiple UEs monitoring the same RNTI could be multiplexed into one MAC PDU for efficient delivery.</w:t>
      </w:r>
    </w:p>
    <w:p w14:paraId="31C537C4" w14:textId="46225336" w:rsidR="00B07954" w:rsidRDefault="00FA64C1" w:rsidP="00D56794">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or multiple RNTIs</w:t>
      </w:r>
      <w:r w:rsidR="00D876B4">
        <w:rPr>
          <w:rFonts w:ascii="Times New Roman" w:eastAsiaTheme="minorEastAsia" w:hAnsi="Times New Roman" w:cs="Times New Roman"/>
          <w:sz w:val="20"/>
          <w:szCs w:val="20"/>
        </w:rPr>
        <w:t xml:space="preserve"> for one DSA window</w:t>
      </w:r>
      <w:r>
        <w:rPr>
          <w:rFonts w:ascii="Times New Roman" w:eastAsiaTheme="minorEastAsia" w:hAnsi="Times New Roman" w:cs="Times New Roman"/>
          <w:sz w:val="20"/>
          <w:szCs w:val="20"/>
        </w:rPr>
        <w:t xml:space="preserve">, the </w:t>
      </w:r>
      <w:r w:rsidR="00AA2893">
        <w:rPr>
          <w:rFonts w:ascii="Times New Roman" w:eastAsiaTheme="minorEastAsia" w:hAnsi="Times New Roman" w:cs="Times New Roman"/>
          <w:sz w:val="20"/>
          <w:szCs w:val="20"/>
        </w:rPr>
        <w:t xml:space="preserve">RNTI can be determined based on the UE </w:t>
      </w:r>
      <w:r w:rsidR="001B6112">
        <w:rPr>
          <w:rFonts w:ascii="Times New Roman" w:eastAsiaTheme="minorEastAsia" w:hAnsi="Times New Roman" w:cs="Times New Roman"/>
          <w:sz w:val="20"/>
          <w:szCs w:val="20"/>
        </w:rPr>
        <w:t xml:space="preserve">selection </w:t>
      </w:r>
      <w:r w:rsidR="000573ED">
        <w:rPr>
          <w:rFonts w:ascii="Times New Roman" w:eastAsiaTheme="minorEastAsia" w:hAnsi="Times New Roman" w:cs="Times New Roman"/>
          <w:sz w:val="20"/>
          <w:szCs w:val="20"/>
        </w:rPr>
        <w:t>of</w:t>
      </w:r>
      <w:r w:rsidR="00AA2893">
        <w:rPr>
          <w:rFonts w:ascii="Times New Roman" w:eastAsiaTheme="minorEastAsia" w:hAnsi="Times New Roman" w:cs="Times New Roman"/>
          <w:sz w:val="20"/>
          <w:szCs w:val="20"/>
        </w:rPr>
        <w:t xml:space="preserve"> the </w:t>
      </w:r>
      <w:r w:rsidR="00AA2893" w:rsidRPr="004F2218">
        <w:rPr>
          <w:rFonts w:ascii="Times New Roman" w:eastAsiaTheme="minorEastAsia" w:hAnsi="Times New Roman" w:cs="Times New Roman"/>
          <w:i/>
          <w:iCs/>
          <w:sz w:val="20"/>
          <w:szCs w:val="20"/>
        </w:rPr>
        <w:t>j</w:t>
      </w:r>
      <w:r w:rsidR="00AA2893">
        <w:rPr>
          <w:rFonts w:ascii="Times New Roman" w:eastAsiaTheme="minorEastAsia" w:hAnsi="Times New Roman" w:cs="Times New Roman"/>
          <w:sz w:val="20"/>
          <w:szCs w:val="20"/>
        </w:rPr>
        <w:t xml:space="preserve">th </w:t>
      </w:r>
      <w:r w:rsidR="00AF25F4">
        <w:rPr>
          <w:rFonts w:ascii="Times New Roman" w:eastAsiaTheme="minorEastAsia" w:hAnsi="Times New Roman" w:cs="Times New Roman"/>
          <w:sz w:val="20"/>
          <w:szCs w:val="20"/>
        </w:rPr>
        <w:t>CB-msg3</w:t>
      </w:r>
      <w:r w:rsidR="00AA2893">
        <w:rPr>
          <w:rFonts w:ascii="Times New Roman" w:eastAsiaTheme="minorEastAsia" w:hAnsi="Times New Roman" w:cs="Times New Roman"/>
          <w:sz w:val="20"/>
          <w:szCs w:val="20"/>
        </w:rPr>
        <w:t xml:space="preserve"> </w:t>
      </w:r>
      <w:r w:rsidR="00BC72D6">
        <w:rPr>
          <w:rFonts w:ascii="Times New Roman" w:eastAsiaTheme="minorEastAsia" w:hAnsi="Times New Roman" w:cs="Times New Roman"/>
          <w:sz w:val="20"/>
          <w:szCs w:val="20"/>
        </w:rPr>
        <w:t>Occasion</w:t>
      </w:r>
      <w:r w:rsidR="009D7422">
        <w:rPr>
          <w:rFonts w:ascii="Times New Roman" w:eastAsiaTheme="minorEastAsia" w:hAnsi="Times New Roman" w:cs="Times New Roman"/>
          <w:sz w:val="20"/>
          <w:szCs w:val="20"/>
        </w:rPr>
        <w:t xml:space="preserve">, which is illustrated as option 1. The </w:t>
      </w:r>
      <w:r w:rsidR="005C1866">
        <w:rPr>
          <w:rFonts w:ascii="Times New Roman" w:eastAsiaTheme="minorEastAsia" w:hAnsi="Times New Roman" w:cs="Times New Roman"/>
          <w:sz w:val="20"/>
          <w:szCs w:val="20"/>
        </w:rPr>
        <w:t>Msg</w:t>
      </w:r>
      <w:r w:rsidR="008A12C9">
        <w:rPr>
          <w:rFonts w:ascii="Times New Roman" w:eastAsiaTheme="minorEastAsia" w:hAnsi="Times New Roman" w:cs="Times New Roman"/>
          <w:sz w:val="20"/>
          <w:szCs w:val="20"/>
        </w:rPr>
        <w:t>4</w:t>
      </w:r>
      <w:r w:rsidR="005C1866">
        <w:rPr>
          <w:rFonts w:ascii="Times New Roman" w:eastAsiaTheme="minorEastAsia" w:hAnsi="Times New Roman" w:cs="Times New Roman"/>
          <w:sz w:val="20"/>
          <w:szCs w:val="20"/>
        </w:rPr>
        <w:t xml:space="preserve"> PDCCH will </w:t>
      </w:r>
      <w:r w:rsidR="001E6A1B">
        <w:rPr>
          <w:rFonts w:ascii="Times New Roman" w:eastAsiaTheme="minorEastAsia" w:hAnsi="Times New Roman" w:cs="Times New Roman"/>
          <w:sz w:val="20"/>
          <w:szCs w:val="20"/>
        </w:rPr>
        <w:t>first</w:t>
      </w:r>
      <w:r w:rsidR="005C1866">
        <w:rPr>
          <w:rFonts w:ascii="Times New Roman" w:eastAsiaTheme="minorEastAsia" w:hAnsi="Times New Roman" w:cs="Times New Roman"/>
          <w:sz w:val="20"/>
          <w:szCs w:val="20"/>
        </w:rPr>
        <w:t xml:space="preserve"> filter by the </w:t>
      </w:r>
      <w:r w:rsidR="008A12C9">
        <w:rPr>
          <w:rFonts w:ascii="Times New Roman" w:eastAsiaTheme="minorEastAsia" w:hAnsi="Times New Roman" w:cs="Times New Roman"/>
          <w:sz w:val="20"/>
          <w:szCs w:val="20"/>
        </w:rPr>
        <w:t xml:space="preserve">RNTI corresponding to the </w:t>
      </w:r>
      <w:r w:rsidR="001E6A1B">
        <w:rPr>
          <w:rFonts w:ascii="Times New Roman" w:eastAsiaTheme="minorEastAsia" w:hAnsi="Times New Roman" w:cs="Times New Roman"/>
          <w:sz w:val="20"/>
          <w:szCs w:val="20"/>
        </w:rPr>
        <w:t>chosen</w:t>
      </w:r>
      <w:r w:rsidR="00EC1E17">
        <w:rPr>
          <w:rFonts w:ascii="Times New Roman" w:eastAsiaTheme="minorEastAsia" w:hAnsi="Times New Roman" w:cs="Times New Roman"/>
          <w:sz w:val="20"/>
          <w:szCs w:val="20"/>
        </w:rPr>
        <w:t xml:space="preserve"> </w:t>
      </w:r>
      <w:r w:rsidR="00AF25F4">
        <w:rPr>
          <w:rFonts w:ascii="Times New Roman" w:eastAsiaTheme="minorEastAsia" w:hAnsi="Times New Roman" w:cs="Times New Roman"/>
          <w:sz w:val="20"/>
          <w:szCs w:val="20"/>
        </w:rPr>
        <w:t>CB-msg3</w:t>
      </w:r>
      <w:r w:rsidR="006D4B60">
        <w:rPr>
          <w:rFonts w:ascii="Times New Roman" w:eastAsiaTheme="minorEastAsia" w:hAnsi="Times New Roman" w:cs="Times New Roman"/>
          <w:sz w:val="20"/>
          <w:szCs w:val="20"/>
        </w:rPr>
        <w:t xml:space="preserve"> </w:t>
      </w:r>
      <w:r w:rsidR="00032E40">
        <w:rPr>
          <w:rFonts w:ascii="Times New Roman" w:eastAsiaTheme="minorEastAsia" w:hAnsi="Times New Roman" w:cs="Times New Roman"/>
          <w:sz w:val="20"/>
          <w:szCs w:val="20"/>
        </w:rPr>
        <w:t>occasion</w:t>
      </w:r>
      <w:r w:rsidR="00EC1E17">
        <w:rPr>
          <w:rFonts w:ascii="Times New Roman" w:eastAsiaTheme="minorEastAsia" w:hAnsi="Times New Roman" w:cs="Times New Roman"/>
          <w:sz w:val="20"/>
          <w:szCs w:val="20"/>
        </w:rPr>
        <w:t xml:space="preserve">. For </w:t>
      </w:r>
      <w:r w:rsidR="000958DF">
        <w:rPr>
          <w:rFonts w:ascii="Times New Roman" w:eastAsiaTheme="minorEastAsia" w:hAnsi="Times New Roman" w:cs="Times New Roman"/>
          <w:sz w:val="20"/>
          <w:szCs w:val="20"/>
        </w:rPr>
        <w:t xml:space="preserve">any </w:t>
      </w:r>
      <w:r w:rsidR="00EC1E17">
        <w:rPr>
          <w:rFonts w:ascii="Times New Roman" w:eastAsiaTheme="minorEastAsia" w:hAnsi="Times New Roman" w:cs="Times New Roman"/>
          <w:sz w:val="20"/>
          <w:szCs w:val="20"/>
        </w:rPr>
        <w:t xml:space="preserve">further contentions resolution, the </w:t>
      </w:r>
      <w:r w:rsidR="000958DF">
        <w:rPr>
          <w:rFonts w:ascii="Times New Roman" w:eastAsiaTheme="minorEastAsia" w:hAnsi="Times New Roman" w:cs="Times New Roman"/>
          <w:sz w:val="20"/>
          <w:szCs w:val="20"/>
        </w:rPr>
        <w:t xml:space="preserve">UE </w:t>
      </w:r>
      <w:r w:rsidR="00032E40">
        <w:rPr>
          <w:rFonts w:ascii="Times New Roman" w:eastAsiaTheme="minorEastAsia" w:hAnsi="Times New Roman" w:cs="Times New Roman"/>
          <w:sz w:val="20"/>
          <w:szCs w:val="20"/>
        </w:rPr>
        <w:t>has</w:t>
      </w:r>
      <w:r w:rsidR="005678DB">
        <w:rPr>
          <w:rFonts w:ascii="Times New Roman" w:eastAsiaTheme="minorEastAsia" w:hAnsi="Times New Roman" w:cs="Times New Roman"/>
          <w:sz w:val="20"/>
          <w:szCs w:val="20"/>
        </w:rPr>
        <w:t xml:space="preserve"> to decode and check the Msg4 PDSCH</w:t>
      </w:r>
      <w:r w:rsidR="00B07954">
        <w:rPr>
          <w:rFonts w:ascii="Times New Roman" w:eastAsiaTheme="minorEastAsia" w:hAnsi="Times New Roman" w:cs="Times New Roman"/>
          <w:sz w:val="20"/>
          <w:szCs w:val="20"/>
        </w:rPr>
        <w:t>.</w:t>
      </w:r>
      <w:r w:rsidR="00ED7648">
        <w:rPr>
          <w:rFonts w:ascii="Times New Roman" w:eastAsiaTheme="minorEastAsia" w:hAnsi="Times New Roman" w:cs="Times New Roman"/>
          <w:sz w:val="20"/>
          <w:szCs w:val="20"/>
        </w:rPr>
        <w:t xml:space="preserve"> RAN2 has agreed that </w:t>
      </w:r>
      <w:r w:rsidR="00032E40">
        <w:rPr>
          <w:rFonts w:ascii="Times New Roman" w:eastAsiaTheme="minorEastAsia" w:hAnsi="Times New Roman" w:cs="Times New Roman"/>
          <w:sz w:val="20"/>
          <w:szCs w:val="20"/>
        </w:rPr>
        <w:t xml:space="preserve">the </w:t>
      </w:r>
      <w:r w:rsidR="00531E76">
        <w:rPr>
          <w:rFonts w:ascii="Times New Roman" w:eastAsiaTheme="minorEastAsia" w:hAnsi="Times New Roman" w:cs="Times New Roman"/>
          <w:sz w:val="20"/>
          <w:szCs w:val="20"/>
        </w:rPr>
        <w:t xml:space="preserve">maximum replica number is 4 </w:t>
      </w:r>
      <w:r w:rsidR="00E733A5">
        <w:rPr>
          <w:rFonts w:ascii="Times New Roman" w:eastAsiaTheme="minorEastAsia" w:hAnsi="Times New Roman" w:cs="Times New Roman"/>
          <w:sz w:val="20"/>
          <w:szCs w:val="20"/>
        </w:rPr>
        <w:t>[6]</w:t>
      </w:r>
      <w:r w:rsidR="00531E76">
        <w:rPr>
          <w:rFonts w:ascii="Times New Roman" w:eastAsiaTheme="minorEastAsia" w:hAnsi="Times New Roman" w:cs="Times New Roman"/>
          <w:sz w:val="20"/>
          <w:szCs w:val="20"/>
        </w:rPr>
        <w:t xml:space="preserve">, </w:t>
      </w:r>
      <w:r w:rsidR="00431051">
        <w:rPr>
          <w:rFonts w:ascii="Times New Roman" w:eastAsiaTheme="minorEastAsia" w:hAnsi="Times New Roman" w:cs="Times New Roman"/>
          <w:sz w:val="20"/>
          <w:szCs w:val="20"/>
        </w:rPr>
        <w:t xml:space="preserve">thus the worst case is one UE </w:t>
      </w:r>
      <w:r w:rsidR="00032E40">
        <w:rPr>
          <w:rFonts w:ascii="Times New Roman" w:eastAsiaTheme="minorEastAsia" w:hAnsi="Times New Roman" w:cs="Times New Roman"/>
          <w:sz w:val="20"/>
          <w:szCs w:val="20"/>
        </w:rPr>
        <w:t>has</w:t>
      </w:r>
      <w:r w:rsidR="00431051">
        <w:rPr>
          <w:rFonts w:ascii="Times New Roman" w:eastAsiaTheme="minorEastAsia" w:hAnsi="Times New Roman" w:cs="Times New Roman"/>
          <w:sz w:val="20"/>
          <w:szCs w:val="20"/>
        </w:rPr>
        <w:t xml:space="preserve"> to detect four different RNTI</w:t>
      </w:r>
      <w:r w:rsidR="005251E0">
        <w:rPr>
          <w:rFonts w:ascii="Times New Roman" w:eastAsiaTheme="minorEastAsia" w:hAnsi="Times New Roman" w:cs="Times New Roman"/>
          <w:sz w:val="20"/>
          <w:szCs w:val="20"/>
        </w:rPr>
        <w:t xml:space="preserve">s to find the right Msg4 PDCCH. </w:t>
      </w:r>
      <w:r w:rsidR="001A2525">
        <w:rPr>
          <w:rFonts w:ascii="Times New Roman" w:eastAsiaTheme="minorEastAsia" w:hAnsi="Times New Roman" w:cs="Times New Roman"/>
          <w:sz w:val="20"/>
          <w:szCs w:val="20"/>
        </w:rPr>
        <w:t xml:space="preserve">If the network </w:t>
      </w:r>
      <w:r w:rsidR="00032E40">
        <w:rPr>
          <w:rFonts w:ascii="Times New Roman" w:eastAsiaTheme="minorEastAsia" w:hAnsi="Times New Roman" w:cs="Times New Roman"/>
          <w:sz w:val="20"/>
          <w:szCs w:val="20"/>
        </w:rPr>
        <w:t>successfully</w:t>
      </w:r>
      <w:r w:rsidR="001A2525">
        <w:rPr>
          <w:rFonts w:ascii="Times New Roman" w:eastAsiaTheme="minorEastAsia" w:hAnsi="Times New Roman" w:cs="Times New Roman"/>
          <w:sz w:val="20"/>
          <w:szCs w:val="20"/>
        </w:rPr>
        <w:t xml:space="preserve"> </w:t>
      </w:r>
      <w:r w:rsidR="001E6A1B">
        <w:rPr>
          <w:rFonts w:ascii="Times New Roman" w:eastAsiaTheme="minorEastAsia" w:hAnsi="Times New Roman" w:cs="Times New Roman"/>
          <w:sz w:val="20"/>
          <w:szCs w:val="20"/>
        </w:rPr>
        <w:t>decodes</w:t>
      </w:r>
      <w:r w:rsidR="009A5463">
        <w:rPr>
          <w:rFonts w:ascii="Times New Roman" w:eastAsiaTheme="minorEastAsia" w:hAnsi="Times New Roman" w:cs="Times New Roman"/>
          <w:sz w:val="20"/>
          <w:szCs w:val="20"/>
        </w:rPr>
        <w:t xml:space="preserve"> the </w:t>
      </w:r>
      <w:r w:rsidR="00AF25F4">
        <w:rPr>
          <w:rFonts w:ascii="Times New Roman" w:eastAsiaTheme="minorEastAsia" w:hAnsi="Times New Roman" w:cs="Times New Roman"/>
          <w:sz w:val="20"/>
          <w:szCs w:val="20"/>
        </w:rPr>
        <w:t>CB-msg3</w:t>
      </w:r>
      <w:r w:rsidR="009A5463">
        <w:rPr>
          <w:rFonts w:ascii="Times New Roman" w:eastAsiaTheme="minorEastAsia" w:hAnsi="Times New Roman" w:cs="Times New Roman"/>
          <w:sz w:val="20"/>
          <w:szCs w:val="20"/>
        </w:rPr>
        <w:t xml:space="preserve"> in the first </w:t>
      </w:r>
      <w:r w:rsidR="009830A5">
        <w:rPr>
          <w:rFonts w:ascii="Times New Roman" w:eastAsiaTheme="minorEastAsia" w:hAnsi="Times New Roman" w:cs="Times New Roman"/>
          <w:sz w:val="20"/>
          <w:szCs w:val="20"/>
        </w:rPr>
        <w:t>replica transmission, the UE</w:t>
      </w:r>
      <w:r w:rsidR="009830A5">
        <w:rPr>
          <w:rFonts w:ascii="Times New Roman" w:eastAsiaTheme="minorEastAsia" w:hAnsi="Times New Roman" w:cs="Times New Roman" w:hint="eastAsia"/>
          <w:sz w:val="20"/>
          <w:szCs w:val="20"/>
        </w:rPr>
        <w:t xml:space="preserve"> </w:t>
      </w:r>
      <w:r w:rsidR="009830A5">
        <w:rPr>
          <w:rFonts w:ascii="Times New Roman" w:eastAsiaTheme="minorEastAsia" w:hAnsi="Times New Roman" w:cs="Times New Roman"/>
          <w:sz w:val="20"/>
          <w:szCs w:val="20"/>
        </w:rPr>
        <w:t xml:space="preserve">could stop monitoring Msg4 PDCCH </w:t>
      </w:r>
      <w:r w:rsidR="00626C0A">
        <w:rPr>
          <w:rFonts w:ascii="Times New Roman" w:eastAsiaTheme="minorEastAsia" w:hAnsi="Times New Roman" w:cs="Times New Roman"/>
          <w:sz w:val="20"/>
          <w:szCs w:val="20"/>
        </w:rPr>
        <w:t xml:space="preserve">with other RNTIs. </w:t>
      </w:r>
      <w:r w:rsidR="0052105E">
        <w:rPr>
          <w:rFonts w:ascii="Times New Roman" w:eastAsiaTheme="minorEastAsia" w:hAnsi="Times New Roman" w:cs="Times New Roman"/>
          <w:sz w:val="20"/>
          <w:szCs w:val="20"/>
        </w:rPr>
        <w:t xml:space="preserve">As the RNTI already </w:t>
      </w:r>
      <w:r w:rsidR="00032E40">
        <w:rPr>
          <w:rFonts w:ascii="Times New Roman" w:eastAsiaTheme="minorEastAsia" w:hAnsi="Times New Roman" w:cs="Times New Roman"/>
          <w:sz w:val="20"/>
          <w:szCs w:val="20"/>
        </w:rPr>
        <w:t>resolves</w:t>
      </w:r>
      <w:r w:rsidR="0052105E">
        <w:rPr>
          <w:rFonts w:ascii="Times New Roman" w:eastAsiaTheme="minorEastAsia" w:hAnsi="Times New Roman" w:cs="Times New Roman"/>
          <w:sz w:val="20"/>
          <w:szCs w:val="20"/>
        </w:rPr>
        <w:t xml:space="preserve"> </w:t>
      </w:r>
      <w:r w:rsidR="00032E40">
        <w:rPr>
          <w:rFonts w:ascii="Times New Roman" w:eastAsiaTheme="minorEastAsia" w:hAnsi="Times New Roman" w:cs="Times New Roman"/>
          <w:sz w:val="20"/>
          <w:szCs w:val="20"/>
        </w:rPr>
        <w:t>partial</w:t>
      </w:r>
      <w:r w:rsidR="0052105E">
        <w:rPr>
          <w:rFonts w:ascii="Times New Roman" w:eastAsiaTheme="minorEastAsia" w:hAnsi="Times New Roman" w:cs="Times New Roman"/>
          <w:sz w:val="20"/>
          <w:szCs w:val="20"/>
        </w:rPr>
        <w:t xml:space="preserve"> or all </w:t>
      </w:r>
      <w:r w:rsidR="00354E43">
        <w:rPr>
          <w:rFonts w:ascii="Times New Roman" w:eastAsiaTheme="minorEastAsia" w:hAnsi="Times New Roman" w:cs="Times New Roman"/>
          <w:sz w:val="20"/>
          <w:szCs w:val="20"/>
        </w:rPr>
        <w:t xml:space="preserve">of the contentions, the </w:t>
      </w:r>
      <w:r w:rsidR="00032E40">
        <w:rPr>
          <w:rFonts w:ascii="Times New Roman" w:eastAsiaTheme="minorEastAsia" w:hAnsi="Times New Roman" w:cs="Times New Roman"/>
          <w:sz w:val="20"/>
          <w:szCs w:val="20"/>
        </w:rPr>
        <w:t>contention</w:t>
      </w:r>
      <w:r w:rsidR="00354E43">
        <w:rPr>
          <w:rFonts w:ascii="Times New Roman" w:eastAsiaTheme="minorEastAsia" w:hAnsi="Times New Roman" w:cs="Times New Roman"/>
          <w:sz w:val="20"/>
          <w:szCs w:val="20"/>
        </w:rPr>
        <w:t xml:space="preserve"> </w:t>
      </w:r>
      <w:r w:rsidR="00032E40">
        <w:rPr>
          <w:rFonts w:ascii="Times New Roman" w:eastAsiaTheme="minorEastAsia" w:hAnsi="Times New Roman" w:cs="Times New Roman"/>
          <w:sz w:val="20"/>
          <w:szCs w:val="20"/>
        </w:rPr>
        <w:t>resolution</w:t>
      </w:r>
      <w:r w:rsidR="00354E43">
        <w:rPr>
          <w:rFonts w:ascii="Times New Roman" w:eastAsiaTheme="minorEastAsia" w:hAnsi="Times New Roman" w:cs="Times New Roman"/>
          <w:sz w:val="20"/>
          <w:szCs w:val="20"/>
        </w:rPr>
        <w:t xml:space="preserve"> in PDSCH is reduced. </w:t>
      </w:r>
      <w:r w:rsidR="00134A53">
        <w:rPr>
          <w:rFonts w:ascii="Times New Roman" w:eastAsiaTheme="minorEastAsia" w:hAnsi="Times New Roman" w:cs="Times New Roman"/>
          <w:sz w:val="20"/>
          <w:szCs w:val="20"/>
        </w:rPr>
        <w:t>The decoding complicity of the PDSCH can be reduced</w:t>
      </w:r>
      <w:r w:rsidR="000B76C3">
        <w:rPr>
          <w:rFonts w:ascii="Times New Roman" w:eastAsiaTheme="minorEastAsia" w:hAnsi="Times New Roman" w:cs="Times New Roman"/>
          <w:sz w:val="20"/>
          <w:szCs w:val="20"/>
        </w:rPr>
        <w:t xml:space="preserve">. As the decoding reliability of a control channel is always higher than </w:t>
      </w:r>
      <w:r w:rsidR="00032E40">
        <w:rPr>
          <w:rFonts w:ascii="Times New Roman" w:eastAsiaTheme="minorEastAsia" w:hAnsi="Times New Roman" w:cs="Times New Roman"/>
          <w:sz w:val="20"/>
          <w:szCs w:val="20"/>
        </w:rPr>
        <w:t xml:space="preserve">the </w:t>
      </w:r>
      <w:r w:rsidR="000B76C3">
        <w:rPr>
          <w:rFonts w:ascii="Times New Roman" w:eastAsiaTheme="minorEastAsia" w:hAnsi="Times New Roman" w:cs="Times New Roman"/>
          <w:sz w:val="20"/>
          <w:szCs w:val="20"/>
        </w:rPr>
        <w:t xml:space="preserve">data channel, </w:t>
      </w:r>
      <w:r w:rsidR="007136E3">
        <w:rPr>
          <w:rFonts w:ascii="Times New Roman" w:eastAsiaTheme="minorEastAsia" w:hAnsi="Times New Roman" w:cs="Times New Roman"/>
          <w:sz w:val="20"/>
          <w:szCs w:val="20"/>
        </w:rPr>
        <w:t xml:space="preserve">option 1 </w:t>
      </w:r>
      <w:r w:rsidR="00032E40">
        <w:rPr>
          <w:rFonts w:ascii="Times New Roman" w:eastAsiaTheme="minorEastAsia" w:hAnsi="Times New Roman" w:cs="Times New Roman"/>
          <w:sz w:val="20"/>
          <w:szCs w:val="20"/>
        </w:rPr>
        <w:t>ensures</w:t>
      </w:r>
      <w:r w:rsidR="007136E3">
        <w:rPr>
          <w:rFonts w:ascii="Times New Roman" w:eastAsiaTheme="minorEastAsia" w:hAnsi="Times New Roman" w:cs="Times New Roman"/>
          <w:sz w:val="20"/>
          <w:szCs w:val="20"/>
        </w:rPr>
        <w:t xml:space="preserve"> the</w:t>
      </w:r>
      <w:r w:rsidR="00FC4DE0">
        <w:rPr>
          <w:rFonts w:ascii="Times New Roman" w:eastAsiaTheme="minorEastAsia" w:hAnsi="Times New Roman" w:cs="Times New Roman"/>
          <w:sz w:val="20"/>
          <w:szCs w:val="20"/>
        </w:rPr>
        <w:t xml:space="preserve"> miss detection rate </w:t>
      </w:r>
      <w:r w:rsidR="007136E3">
        <w:rPr>
          <w:rFonts w:ascii="Times New Roman" w:eastAsiaTheme="minorEastAsia" w:hAnsi="Times New Roman" w:cs="Times New Roman"/>
          <w:sz w:val="20"/>
          <w:szCs w:val="20"/>
        </w:rPr>
        <w:t>via</w:t>
      </w:r>
      <w:r w:rsidR="00E2755C">
        <w:rPr>
          <w:rFonts w:ascii="Times New Roman" w:eastAsiaTheme="minorEastAsia" w:hAnsi="Times New Roman" w:cs="Times New Roman"/>
          <w:sz w:val="20"/>
          <w:szCs w:val="20"/>
        </w:rPr>
        <w:t xml:space="preserve"> the</w:t>
      </w:r>
      <w:r w:rsidR="007136E3">
        <w:rPr>
          <w:rFonts w:ascii="Times New Roman" w:eastAsiaTheme="minorEastAsia" w:hAnsi="Times New Roman" w:cs="Times New Roman"/>
          <w:sz w:val="20"/>
          <w:szCs w:val="20"/>
        </w:rPr>
        <w:t xml:space="preserve"> </w:t>
      </w:r>
      <w:r w:rsidR="00E2755C">
        <w:rPr>
          <w:rFonts w:ascii="Times New Roman" w:eastAsiaTheme="minorEastAsia" w:hAnsi="Times New Roman" w:cs="Times New Roman"/>
          <w:sz w:val="20"/>
          <w:szCs w:val="20"/>
        </w:rPr>
        <w:t>PDCCH detection</w:t>
      </w:r>
      <w:r w:rsidR="006C0CAA">
        <w:rPr>
          <w:rFonts w:ascii="Times New Roman" w:eastAsiaTheme="minorEastAsia" w:hAnsi="Times New Roman" w:cs="Times New Roman"/>
          <w:sz w:val="20"/>
          <w:szCs w:val="20"/>
        </w:rPr>
        <w:t>s</w:t>
      </w:r>
      <w:r w:rsidR="00E2755C">
        <w:rPr>
          <w:rFonts w:ascii="Times New Roman" w:eastAsiaTheme="minorEastAsia" w:hAnsi="Times New Roman" w:cs="Times New Roman"/>
          <w:sz w:val="20"/>
          <w:szCs w:val="20"/>
        </w:rPr>
        <w:t>.</w:t>
      </w:r>
    </w:p>
    <w:p w14:paraId="224E314A" w14:textId="0681967D" w:rsidR="00FF4B39" w:rsidRDefault="006C0CAA" w:rsidP="00D56794">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w:t>
      </w:r>
      <w:r w:rsidR="00032E40">
        <w:rPr>
          <w:rFonts w:ascii="Times New Roman" w:eastAsiaTheme="minorEastAsia" w:hAnsi="Times New Roman" w:cs="Times New Roman"/>
          <w:sz w:val="20"/>
          <w:szCs w:val="20"/>
        </w:rPr>
        <w:t>a single</w:t>
      </w:r>
      <w:r>
        <w:rPr>
          <w:rFonts w:ascii="Times New Roman" w:eastAsiaTheme="minorEastAsia" w:hAnsi="Times New Roman" w:cs="Times New Roman"/>
          <w:sz w:val="20"/>
          <w:szCs w:val="20"/>
        </w:rPr>
        <w:t xml:space="preserve"> RNTI</w:t>
      </w:r>
      <w:r w:rsidR="00D876B4">
        <w:rPr>
          <w:rFonts w:ascii="Times New Roman" w:eastAsiaTheme="minorEastAsia" w:hAnsi="Times New Roman" w:cs="Times New Roman"/>
          <w:sz w:val="20"/>
          <w:szCs w:val="20"/>
        </w:rPr>
        <w:t xml:space="preserve"> for one DSA window</w:t>
      </w:r>
      <w:r>
        <w:rPr>
          <w:rFonts w:ascii="Times New Roman" w:eastAsiaTheme="minorEastAsia" w:hAnsi="Times New Roman" w:cs="Times New Roman"/>
          <w:sz w:val="20"/>
          <w:szCs w:val="20"/>
        </w:rPr>
        <w:t xml:space="preserve">, the RNTI can be determined based on the UE </w:t>
      </w:r>
      <w:r w:rsidR="00DC265C">
        <w:rPr>
          <w:rFonts w:ascii="Times New Roman" w:eastAsiaTheme="minorEastAsia" w:hAnsi="Times New Roman" w:cs="Times New Roman"/>
          <w:sz w:val="20"/>
          <w:szCs w:val="20"/>
        </w:rPr>
        <w:t>selection of</w:t>
      </w:r>
      <w:r>
        <w:rPr>
          <w:rFonts w:ascii="Times New Roman" w:eastAsiaTheme="minorEastAsia" w:hAnsi="Times New Roman" w:cs="Times New Roman"/>
          <w:sz w:val="20"/>
          <w:szCs w:val="20"/>
        </w:rPr>
        <w:t xml:space="preserve"> the </w:t>
      </w:r>
      <w:r w:rsidR="00AA6CFB">
        <w:rPr>
          <w:rFonts w:ascii="Times New Roman" w:eastAsiaTheme="minorEastAsia" w:hAnsi="Times New Roman" w:cs="Times New Roman"/>
          <w:i/>
          <w:iCs/>
          <w:sz w:val="20"/>
          <w:szCs w:val="20"/>
        </w:rPr>
        <w:t>i</w:t>
      </w:r>
      <w:r>
        <w:rPr>
          <w:rFonts w:ascii="Times New Roman" w:eastAsiaTheme="minorEastAsia" w:hAnsi="Times New Roman" w:cs="Times New Roman"/>
          <w:sz w:val="20"/>
          <w:szCs w:val="20"/>
        </w:rPr>
        <w:t xml:space="preserve">th </w:t>
      </w:r>
      <w:r w:rsidR="00AA6CFB">
        <w:rPr>
          <w:rFonts w:ascii="Times New Roman" w:eastAsiaTheme="minorEastAsia" w:hAnsi="Times New Roman" w:cs="Times New Roman"/>
          <w:sz w:val="20"/>
          <w:szCs w:val="20"/>
        </w:rPr>
        <w:t>DSA window</w:t>
      </w:r>
      <w:r>
        <w:rPr>
          <w:rFonts w:ascii="Times New Roman" w:eastAsiaTheme="minorEastAsia" w:hAnsi="Times New Roman" w:cs="Times New Roman"/>
          <w:sz w:val="20"/>
          <w:szCs w:val="20"/>
        </w:rPr>
        <w:t xml:space="preserve">, which is illustrated as option </w:t>
      </w:r>
      <w:r w:rsidR="00AA6CFB">
        <w:rPr>
          <w:rFonts w:ascii="Times New Roman" w:eastAsiaTheme="minorEastAsia" w:hAnsi="Times New Roman" w:cs="Times New Roman"/>
          <w:sz w:val="20"/>
          <w:szCs w:val="20"/>
        </w:rPr>
        <w:t>2</w:t>
      </w:r>
      <w:r>
        <w:rPr>
          <w:rFonts w:ascii="Times New Roman" w:eastAsiaTheme="minorEastAsia" w:hAnsi="Times New Roman" w:cs="Times New Roman"/>
          <w:sz w:val="20"/>
          <w:szCs w:val="20"/>
        </w:rPr>
        <w:t xml:space="preserve">. The Msg4 PDCCH will firstly filter by the RNTI corresponding to the </w:t>
      </w:r>
      <w:r w:rsidR="001E6A1B">
        <w:rPr>
          <w:rFonts w:ascii="Times New Roman" w:eastAsiaTheme="minorEastAsia" w:hAnsi="Times New Roman" w:cs="Times New Roman"/>
          <w:sz w:val="20"/>
          <w:szCs w:val="20"/>
        </w:rPr>
        <w:t>chosen</w:t>
      </w:r>
      <w:r>
        <w:rPr>
          <w:rFonts w:ascii="Times New Roman" w:eastAsiaTheme="minorEastAsia" w:hAnsi="Times New Roman" w:cs="Times New Roman"/>
          <w:sz w:val="20"/>
          <w:szCs w:val="20"/>
        </w:rPr>
        <w:t xml:space="preserve"> </w:t>
      </w:r>
      <w:r w:rsidR="00AF25F4">
        <w:rPr>
          <w:rFonts w:ascii="Times New Roman" w:eastAsiaTheme="minorEastAsia" w:hAnsi="Times New Roman" w:cs="Times New Roman"/>
          <w:sz w:val="20"/>
          <w:szCs w:val="20"/>
        </w:rPr>
        <w:lastRenderedPageBreak/>
        <w:t>CB-msg3</w:t>
      </w:r>
      <w:r w:rsidR="00B51FB7">
        <w:rPr>
          <w:rFonts w:ascii="Times New Roman" w:eastAsiaTheme="minorEastAsia" w:hAnsi="Times New Roman" w:cs="Times New Roman"/>
          <w:sz w:val="20"/>
          <w:szCs w:val="20"/>
        </w:rPr>
        <w:t xml:space="preserve"> DSA window</w:t>
      </w:r>
      <w:r>
        <w:rPr>
          <w:rFonts w:ascii="Times New Roman" w:eastAsiaTheme="minorEastAsia" w:hAnsi="Times New Roman" w:cs="Times New Roman"/>
          <w:sz w:val="20"/>
          <w:szCs w:val="20"/>
        </w:rPr>
        <w:t xml:space="preserve">. For any further contentions resolution, the UE </w:t>
      </w:r>
      <w:r w:rsidR="001E6A1B">
        <w:rPr>
          <w:rFonts w:ascii="Times New Roman" w:eastAsiaTheme="minorEastAsia" w:hAnsi="Times New Roman" w:cs="Times New Roman"/>
          <w:sz w:val="20"/>
          <w:szCs w:val="20"/>
        </w:rPr>
        <w:t>has</w:t>
      </w:r>
      <w:r>
        <w:rPr>
          <w:rFonts w:ascii="Times New Roman" w:eastAsiaTheme="minorEastAsia" w:hAnsi="Times New Roman" w:cs="Times New Roman"/>
          <w:sz w:val="20"/>
          <w:szCs w:val="20"/>
        </w:rPr>
        <w:t xml:space="preserve"> to decode and check the Msg4 PDSCH. </w:t>
      </w:r>
      <w:r w:rsidR="001E02CF">
        <w:rPr>
          <w:rFonts w:ascii="Times New Roman" w:eastAsiaTheme="minorEastAsia" w:hAnsi="Times New Roman" w:cs="Times New Roman"/>
          <w:sz w:val="20"/>
          <w:szCs w:val="20"/>
        </w:rPr>
        <w:t xml:space="preserve">As all the </w:t>
      </w:r>
      <w:r w:rsidR="00AF25F4">
        <w:rPr>
          <w:rFonts w:ascii="Times New Roman" w:eastAsiaTheme="minorEastAsia" w:hAnsi="Times New Roman" w:cs="Times New Roman"/>
          <w:sz w:val="20"/>
          <w:szCs w:val="20"/>
        </w:rPr>
        <w:t>CB-msg3</w:t>
      </w:r>
      <w:r w:rsidR="001E02CF">
        <w:rPr>
          <w:rFonts w:ascii="Times New Roman" w:eastAsiaTheme="minorEastAsia" w:hAnsi="Times New Roman" w:cs="Times New Roman"/>
          <w:sz w:val="20"/>
          <w:szCs w:val="20"/>
        </w:rPr>
        <w:t xml:space="preserve"> EDT in one DSA window share one </w:t>
      </w:r>
      <w:r w:rsidR="005031BC">
        <w:rPr>
          <w:rFonts w:ascii="Times New Roman" w:eastAsiaTheme="minorEastAsia" w:hAnsi="Times New Roman" w:cs="Times New Roman"/>
          <w:sz w:val="20"/>
          <w:szCs w:val="20"/>
        </w:rPr>
        <w:t xml:space="preserve">RNTI, the UE </w:t>
      </w:r>
      <w:r w:rsidR="001E6A1B">
        <w:rPr>
          <w:rFonts w:ascii="Times New Roman" w:eastAsiaTheme="minorEastAsia" w:hAnsi="Times New Roman" w:cs="Times New Roman"/>
          <w:sz w:val="20"/>
          <w:szCs w:val="20"/>
        </w:rPr>
        <w:t>has</w:t>
      </w:r>
      <w:r w:rsidR="005031BC">
        <w:rPr>
          <w:rFonts w:ascii="Times New Roman" w:eastAsiaTheme="minorEastAsia" w:hAnsi="Times New Roman" w:cs="Times New Roman"/>
          <w:sz w:val="20"/>
          <w:szCs w:val="20"/>
        </w:rPr>
        <w:t xml:space="preserve"> to</w:t>
      </w:r>
      <w:r>
        <w:rPr>
          <w:rFonts w:ascii="Times New Roman" w:eastAsiaTheme="minorEastAsia" w:hAnsi="Times New Roman" w:cs="Times New Roman"/>
          <w:sz w:val="20"/>
          <w:szCs w:val="20"/>
        </w:rPr>
        <w:t xml:space="preserve"> decod</w:t>
      </w:r>
      <w:r w:rsidR="005031BC">
        <w:rPr>
          <w:rFonts w:ascii="Times New Roman" w:eastAsiaTheme="minorEastAsia" w:hAnsi="Times New Roman" w:cs="Times New Roman"/>
          <w:sz w:val="20"/>
          <w:szCs w:val="20"/>
        </w:rPr>
        <w:t>e</w:t>
      </w:r>
      <w:r>
        <w:rPr>
          <w:rFonts w:ascii="Times New Roman" w:eastAsiaTheme="minorEastAsia" w:hAnsi="Times New Roman" w:cs="Times New Roman"/>
          <w:sz w:val="20"/>
          <w:szCs w:val="20"/>
        </w:rPr>
        <w:t xml:space="preserve"> the PDSCH </w:t>
      </w:r>
      <w:r w:rsidR="002C7FEC">
        <w:rPr>
          <w:rFonts w:ascii="Times New Roman" w:eastAsiaTheme="minorEastAsia" w:hAnsi="Times New Roman" w:cs="Times New Roman"/>
          <w:sz w:val="20"/>
          <w:szCs w:val="20"/>
        </w:rPr>
        <w:t xml:space="preserve">to resolve the contentions in one </w:t>
      </w:r>
      <w:r w:rsidR="00AF25F4">
        <w:rPr>
          <w:rFonts w:ascii="Times New Roman" w:eastAsiaTheme="minorEastAsia" w:hAnsi="Times New Roman" w:cs="Times New Roman"/>
          <w:sz w:val="20"/>
          <w:szCs w:val="20"/>
        </w:rPr>
        <w:t>CB-msg3</w:t>
      </w:r>
      <w:r w:rsidR="002C7FEC">
        <w:rPr>
          <w:rFonts w:ascii="Times New Roman" w:eastAsiaTheme="minorEastAsia" w:hAnsi="Times New Roman" w:cs="Times New Roman"/>
          <w:sz w:val="20"/>
          <w:szCs w:val="20"/>
        </w:rPr>
        <w:t xml:space="preserve"> DSA window. </w:t>
      </w:r>
      <w:r w:rsidR="00A7213B">
        <w:rPr>
          <w:rFonts w:ascii="Times New Roman" w:eastAsiaTheme="minorEastAsia" w:hAnsi="Times New Roman" w:cs="Times New Roman"/>
          <w:sz w:val="20"/>
          <w:szCs w:val="20"/>
        </w:rPr>
        <w:t>Due to the multiplexing of</w:t>
      </w:r>
      <w:r w:rsidR="000D6FB6">
        <w:rPr>
          <w:rFonts w:ascii="Times New Roman" w:eastAsiaTheme="minorEastAsia" w:hAnsi="Times New Roman" w:cs="Times New Roman" w:hint="eastAsia"/>
          <w:sz w:val="20"/>
          <w:szCs w:val="20"/>
        </w:rPr>
        <w:t xml:space="preserve"> </w:t>
      </w:r>
      <w:r w:rsidR="000D6FB6">
        <w:rPr>
          <w:rFonts w:ascii="Times New Roman" w:eastAsiaTheme="minorEastAsia" w:hAnsi="Times New Roman" w:cs="Times New Roman"/>
          <w:sz w:val="20"/>
          <w:szCs w:val="20"/>
        </w:rPr>
        <w:t xml:space="preserve">different UEs </w:t>
      </w:r>
      <w:r w:rsidR="00AE26E3">
        <w:rPr>
          <w:rFonts w:ascii="Times New Roman" w:eastAsiaTheme="minorEastAsia" w:hAnsi="Times New Roman" w:cs="Times New Roman"/>
          <w:sz w:val="20"/>
          <w:szCs w:val="20"/>
        </w:rPr>
        <w:t xml:space="preserve">from one DSA window in one Msg4 PDSCH message, the </w:t>
      </w:r>
      <w:r w:rsidR="00F546C7">
        <w:rPr>
          <w:rFonts w:ascii="Times New Roman" w:eastAsiaTheme="minorEastAsia" w:hAnsi="Times New Roman" w:cs="Times New Roman"/>
          <w:sz w:val="20"/>
          <w:szCs w:val="20"/>
        </w:rPr>
        <w:t xml:space="preserve">Msg4 PDSCH </w:t>
      </w:r>
      <w:r w:rsidR="00AE26E3">
        <w:rPr>
          <w:rFonts w:ascii="Times New Roman" w:eastAsiaTheme="minorEastAsia" w:hAnsi="Times New Roman" w:cs="Times New Roman"/>
          <w:sz w:val="20"/>
          <w:szCs w:val="20"/>
        </w:rPr>
        <w:t xml:space="preserve">payload </w:t>
      </w:r>
      <w:r w:rsidR="00F546C7">
        <w:rPr>
          <w:rFonts w:ascii="Times New Roman" w:eastAsiaTheme="minorEastAsia" w:hAnsi="Times New Roman" w:cs="Times New Roman"/>
          <w:sz w:val="20"/>
          <w:szCs w:val="20"/>
        </w:rPr>
        <w:t xml:space="preserve">size of option 2 </w:t>
      </w:r>
      <w:r w:rsidR="00AE26E3">
        <w:rPr>
          <w:rFonts w:ascii="Times New Roman" w:eastAsiaTheme="minorEastAsia" w:hAnsi="Times New Roman" w:cs="Times New Roman"/>
          <w:sz w:val="20"/>
          <w:szCs w:val="20"/>
        </w:rPr>
        <w:t>will be</w:t>
      </w:r>
      <w:r w:rsidR="00F546C7">
        <w:rPr>
          <w:rFonts w:ascii="Times New Roman" w:eastAsiaTheme="minorEastAsia" w:hAnsi="Times New Roman" w:cs="Times New Roman"/>
          <w:sz w:val="20"/>
          <w:szCs w:val="20"/>
        </w:rPr>
        <w:t xml:space="preserve"> </w:t>
      </w:r>
      <w:r w:rsidR="00AD5990">
        <w:rPr>
          <w:rFonts w:ascii="Times New Roman" w:eastAsiaTheme="minorEastAsia" w:hAnsi="Times New Roman" w:cs="Times New Roman"/>
          <w:sz w:val="20"/>
          <w:szCs w:val="20"/>
        </w:rPr>
        <w:t>multiple of the payload size of option 1.</w:t>
      </w:r>
      <w:r w:rsidR="000879FD">
        <w:rPr>
          <w:rFonts w:ascii="Times New Roman" w:eastAsiaTheme="minorEastAsia" w:hAnsi="Times New Roman" w:cs="Times New Roman"/>
          <w:sz w:val="20"/>
          <w:szCs w:val="20"/>
        </w:rPr>
        <w:t xml:space="preserve"> The PDSCH decoding complexity grows up </w:t>
      </w:r>
      <w:r w:rsidR="00871D07">
        <w:rPr>
          <w:rFonts w:ascii="Times New Roman" w:eastAsiaTheme="minorEastAsia" w:hAnsi="Times New Roman" w:cs="Times New Roman"/>
          <w:sz w:val="20"/>
          <w:szCs w:val="20"/>
        </w:rPr>
        <w:t>as well as</w:t>
      </w:r>
      <w:r w:rsidR="000879FD">
        <w:rPr>
          <w:rFonts w:ascii="Times New Roman" w:eastAsiaTheme="minorEastAsia" w:hAnsi="Times New Roman" w:cs="Times New Roman"/>
          <w:sz w:val="20"/>
          <w:szCs w:val="20"/>
        </w:rPr>
        <w:t xml:space="preserve"> the </w:t>
      </w:r>
      <w:r w:rsidR="00871D07">
        <w:rPr>
          <w:rFonts w:ascii="Times New Roman" w:eastAsiaTheme="minorEastAsia" w:hAnsi="Times New Roman" w:cs="Times New Roman"/>
          <w:sz w:val="20"/>
          <w:szCs w:val="20"/>
        </w:rPr>
        <w:t xml:space="preserve">Msg4 </w:t>
      </w:r>
      <w:r w:rsidR="000879FD">
        <w:rPr>
          <w:rFonts w:ascii="Times New Roman" w:eastAsiaTheme="minorEastAsia" w:hAnsi="Times New Roman" w:cs="Times New Roman"/>
          <w:sz w:val="20"/>
          <w:szCs w:val="20"/>
        </w:rPr>
        <w:t>miss detection rate</w:t>
      </w:r>
      <w:r>
        <w:rPr>
          <w:rFonts w:ascii="Times New Roman" w:eastAsiaTheme="minorEastAsia" w:hAnsi="Times New Roman" w:cs="Times New Roman"/>
          <w:sz w:val="20"/>
          <w:szCs w:val="20"/>
        </w:rPr>
        <w:t>.</w:t>
      </w:r>
      <w:r w:rsidR="00871D07">
        <w:rPr>
          <w:rFonts w:ascii="Times New Roman" w:eastAsiaTheme="minorEastAsia" w:hAnsi="Times New Roman" w:cs="Times New Roman"/>
          <w:sz w:val="20"/>
          <w:szCs w:val="20"/>
        </w:rPr>
        <w:t xml:space="preserve"> </w:t>
      </w:r>
      <w:r w:rsidR="00DA2C2C">
        <w:rPr>
          <w:rFonts w:ascii="Times New Roman" w:eastAsiaTheme="minorEastAsia" w:hAnsi="Times New Roman" w:cs="Times New Roman"/>
          <w:sz w:val="20"/>
          <w:szCs w:val="20"/>
        </w:rPr>
        <w:t>P</w:t>
      </w:r>
      <w:r w:rsidR="00FF4B39">
        <w:rPr>
          <w:rFonts w:ascii="Times New Roman" w:eastAsiaTheme="minorEastAsia" w:hAnsi="Times New Roman" w:cs="Times New Roman"/>
          <w:sz w:val="20"/>
          <w:szCs w:val="20"/>
        </w:rPr>
        <w:t>lus</w:t>
      </w:r>
      <w:r w:rsidR="00DA2C2C">
        <w:rPr>
          <w:rFonts w:ascii="Times New Roman" w:eastAsiaTheme="minorEastAsia" w:hAnsi="Times New Roman" w:cs="Times New Roman"/>
          <w:sz w:val="20"/>
          <w:szCs w:val="20"/>
        </w:rPr>
        <w:t xml:space="preserve">, </w:t>
      </w:r>
      <w:r w:rsidR="00FF4B39">
        <w:rPr>
          <w:rFonts w:ascii="Times New Roman" w:eastAsiaTheme="minorEastAsia" w:hAnsi="Times New Roman" w:cs="Times New Roman"/>
          <w:sz w:val="20"/>
          <w:szCs w:val="20"/>
        </w:rPr>
        <w:t>i</w:t>
      </w:r>
      <w:r w:rsidR="00871D07">
        <w:rPr>
          <w:rFonts w:ascii="Times New Roman" w:eastAsiaTheme="minorEastAsia" w:hAnsi="Times New Roman" w:cs="Times New Roman"/>
          <w:sz w:val="20"/>
          <w:szCs w:val="20"/>
        </w:rPr>
        <w:t xml:space="preserve">n some </w:t>
      </w:r>
      <w:r w:rsidR="00DA2C2C">
        <w:rPr>
          <w:rFonts w:ascii="Times New Roman" w:eastAsiaTheme="minorEastAsia" w:hAnsi="Times New Roman" w:cs="Times New Roman"/>
          <w:sz w:val="20"/>
          <w:szCs w:val="20"/>
        </w:rPr>
        <w:t>Msg4 mon</w:t>
      </w:r>
      <w:r w:rsidR="00BC72D6">
        <w:rPr>
          <w:rFonts w:ascii="Times New Roman" w:eastAsiaTheme="minorEastAsia" w:hAnsi="Times New Roman" w:cs="Times New Roman"/>
          <w:sz w:val="20"/>
          <w:szCs w:val="20"/>
        </w:rPr>
        <w:t>i</w:t>
      </w:r>
      <w:r w:rsidR="00DA2C2C">
        <w:rPr>
          <w:rFonts w:ascii="Times New Roman" w:eastAsiaTheme="minorEastAsia" w:hAnsi="Times New Roman" w:cs="Times New Roman"/>
          <w:sz w:val="20"/>
          <w:szCs w:val="20"/>
        </w:rPr>
        <w:t>t</w:t>
      </w:r>
      <w:r w:rsidR="00BC72D6">
        <w:rPr>
          <w:rFonts w:ascii="Times New Roman" w:eastAsiaTheme="minorEastAsia" w:hAnsi="Times New Roman" w:cs="Times New Roman"/>
          <w:sz w:val="20"/>
          <w:szCs w:val="20"/>
        </w:rPr>
        <w:t>o</w:t>
      </w:r>
      <w:r w:rsidR="00DA2C2C">
        <w:rPr>
          <w:rFonts w:ascii="Times New Roman" w:eastAsiaTheme="minorEastAsia" w:hAnsi="Times New Roman" w:cs="Times New Roman"/>
          <w:sz w:val="20"/>
          <w:szCs w:val="20"/>
        </w:rPr>
        <w:t>ring window configurations</w:t>
      </w:r>
      <w:r w:rsidR="00871D07">
        <w:rPr>
          <w:rFonts w:ascii="Times New Roman" w:eastAsiaTheme="minorEastAsia" w:hAnsi="Times New Roman" w:cs="Times New Roman"/>
          <w:sz w:val="20"/>
          <w:szCs w:val="20"/>
        </w:rPr>
        <w:t xml:space="preserve">, </w:t>
      </w:r>
      <w:r w:rsidR="00D71107">
        <w:rPr>
          <w:rFonts w:ascii="Times New Roman" w:eastAsiaTheme="minorEastAsia" w:hAnsi="Times New Roman" w:cs="Times New Roman"/>
          <w:sz w:val="20"/>
          <w:szCs w:val="20"/>
        </w:rPr>
        <w:t>a</w:t>
      </w:r>
      <w:r w:rsidR="00871D07">
        <w:rPr>
          <w:rFonts w:ascii="Times New Roman" w:eastAsiaTheme="minorEastAsia" w:hAnsi="Times New Roman" w:cs="Times New Roman"/>
          <w:sz w:val="20"/>
          <w:szCs w:val="20"/>
        </w:rPr>
        <w:t xml:space="preserve"> UE might need to detect the </w:t>
      </w:r>
      <w:r w:rsidR="009D6D05">
        <w:rPr>
          <w:rFonts w:ascii="Times New Roman" w:eastAsiaTheme="minorEastAsia" w:hAnsi="Times New Roman" w:cs="Times New Roman"/>
          <w:sz w:val="20"/>
          <w:szCs w:val="20"/>
        </w:rPr>
        <w:t>PDSCH several time</w:t>
      </w:r>
      <w:r w:rsidR="00FF4B39">
        <w:rPr>
          <w:rFonts w:ascii="Times New Roman" w:eastAsiaTheme="minorEastAsia" w:hAnsi="Times New Roman" w:cs="Times New Roman"/>
          <w:sz w:val="20"/>
          <w:szCs w:val="20"/>
        </w:rPr>
        <w:t>s</w:t>
      </w:r>
      <w:r w:rsidR="00D71107">
        <w:rPr>
          <w:rFonts w:ascii="Times New Roman" w:eastAsiaTheme="minorEastAsia" w:hAnsi="Times New Roman" w:cs="Times New Roman"/>
          <w:sz w:val="20"/>
          <w:szCs w:val="20"/>
        </w:rPr>
        <w:t xml:space="preserve"> and bring more </w:t>
      </w:r>
      <w:r w:rsidR="001B1E20">
        <w:rPr>
          <w:rFonts w:ascii="Times New Roman" w:eastAsiaTheme="minorEastAsia" w:hAnsi="Times New Roman" w:cs="Times New Roman"/>
          <w:sz w:val="20"/>
          <w:szCs w:val="20"/>
        </w:rPr>
        <w:t>decoding complexity.</w:t>
      </w:r>
    </w:p>
    <w:p w14:paraId="70580D26" w14:textId="55090E4F" w:rsidR="00FF4B39" w:rsidRDefault="00FF4B39" w:rsidP="00FF4B39">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w:t>
      </w:r>
      <w:r w:rsidR="001E6A1B">
        <w:rPr>
          <w:rFonts w:ascii="Times New Roman" w:eastAsiaTheme="minorEastAsia" w:hAnsi="Times New Roman" w:cs="Times New Roman"/>
          <w:sz w:val="20"/>
          <w:szCs w:val="20"/>
        </w:rPr>
        <w:t>a single</w:t>
      </w:r>
      <w:r>
        <w:rPr>
          <w:rFonts w:ascii="Times New Roman" w:eastAsiaTheme="minorEastAsia" w:hAnsi="Times New Roman" w:cs="Times New Roman"/>
          <w:sz w:val="20"/>
          <w:szCs w:val="20"/>
        </w:rPr>
        <w:t xml:space="preserve"> RNTI</w:t>
      </w:r>
      <w:r w:rsidR="00D876B4">
        <w:rPr>
          <w:rFonts w:ascii="Times New Roman" w:eastAsiaTheme="minorEastAsia" w:hAnsi="Times New Roman" w:cs="Times New Roman"/>
          <w:sz w:val="20"/>
          <w:szCs w:val="20"/>
        </w:rPr>
        <w:t xml:space="preserve"> </w:t>
      </w:r>
      <w:r w:rsidR="0012240F">
        <w:rPr>
          <w:rFonts w:ascii="Times New Roman" w:eastAsiaTheme="minorEastAsia" w:hAnsi="Times New Roman" w:cs="Times New Roman"/>
          <w:sz w:val="20"/>
          <w:szCs w:val="20"/>
        </w:rPr>
        <w:t>for one DSA window</w:t>
      </w:r>
      <w:r>
        <w:rPr>
          <w:rFonts w:ascii="Times New Roman" w:eastAsiaTheme="minorEastAsia" w:hAnsi="Times New Roman" w:cs="Times New Roman"/>
          <w:sz w:val="20"/>
          <w:szCs w:val="20"/>
        </w:rPr>
        <w:t xml:space="preserve">, the RNTI can also be determined based on the UE </w:t>
      </w:r>
      <w:r w:rsidR="00DC265C">
        <w:rPr>
          <w:rFonts w:ascii="Times New Roman" w:eastAsiaTheme="minorEastAsia" w:hAnsi="Times New Roman" w:cs="Times New Roman"/>
          <w:sz w:val="20"/>
          <w:szCs w:val="20"/>
        </w:rPr>
        <w:t>selection of</w:t>
      </w:r>
      <w:r>
        <w:rPr>
          <w:rFonts w:ascii="Times New Roman" w:eastAsiaTheme="minorEastAsia" w:hAnsi="Times New Roman" w:cs="Times New Roman"/>
          <w:sz w:val="20"/>
          <w:szCs w:val="20"/>
        </w:rPr>
        <w:t xml:space="preserve"> </w:t>
      </w:r>
      <w:r w:rsidR="00AF2A50">
        <w:rPr>
          <w:rFonts w:ascii="Times New Roman" w:eastAsiaTheme="minorEastAsia" w:hAnsi="Times New Roman" w:cs="Times New Roman"/>
          <w:sz w:val="20"/>
          <w:szCs w:val="20"/>
        </w:rPr>
        <w:t xml:space="preserve">the </w:t>
      </w:r>
      <w:r w:rsidR="00AF2A50" w:rsidRPr="004F2218">
        <w:rPr>
          <w:rFonts w:ascii="Times New Roman" w:eastAsiaTheme="minorEastAsia" w:hAnsi="Times New Roman" w:cs="Times New Roman"/>
          <w:i/>
          <w:iCs/>
          <w:sz w:val="20"/>
          <w:szCs w:val="20"/>
        </w:rPr>
        <w:t>k</w:t>
      </w:r>
      <w:r w:rsidR="00AF2A50">
        <w:rPr>
          <w:rFonts w:ascii="Times New Roman" w:eastAsiaTheme="minorEastAsia" w:hAnsi="Times New Roman" w:cs="Times New Roman"/>
          <w:sz w:val="20"/>
          <w:szCs w:val="20"/>
        </w:rPr>
        <w:t xml:space="preserve">th </w:t>
      </w:r>
      <w:r w:rsidR="00374627">
        <w:rPr>
          <w:rFonts w:ascii="Times New Roman" w:eastAsiaTheme="minorEastAsia" w:hAnsi="Times New Roman" w:cs="Times New Roman"/>
          <w:sz w:val="20"/>
          <w:szCs w:val="20"/>
        </w:rPr>
        <w:t xml:space="preserve">CE Level or just related to </w:t>
      </w:r>
      <w:r w:rsidR="00AF25F4">
        <w:rPr>
          <w:rFonts w:ascii="Times New Roman" w:eastAsiaTheme="minorEastAsia" w:hAnsi="Times New Roman" w:cs="Times New Roman"/>
          <w:sz w:val="20"/>
          <w:szCs w:val="20"/>
        </w:rPr>
        <w:t>CB-msg3</w:t>
      </w:r>
      <w:r w:rsidR="008E5CF2">
        <w:rPr>
          <w:rFonts w:ascii="Times New Roman" w:eastAsiaTheme="minorEastAsia" w:hAnsi="Times New Roman" w:cs="Times New Roman"/>
          <w:sz w:val="20"/>
          <w:szCs w:val="20"/>
        </w:rPr>
        <w:t xml:space="preserve"> EDT</w:t>
      </w:r>
      <w:r>
        <w:rPr>
          <w:rFonts w:ascii="Times New Roman" w:eastAsiaTheme="minorEastAsia" w:hAnsi="Times New Roman" w:cs="Times New Roman"/>
          <w:sz w:val="20"/>
          <w:szCs w:val="20"/>
        </w:rPr>
        <w:t xml:space="preserve">, which is illustrated as option </w:t>
      </w:r>
      <w:r w:rsidR="008E5CF2">
        <w:rPr>
          <w:rFonts w:ascii="Times New Roman" w:eastAsiaTheme="minorEastAsia" w:hAnsi="Times New Roman" w:cs="Times New Roman"/>
          <w:sz w:val="20"/>
          <w:szCs w:val="20"/>
        </w:rPr>
        <w:t>3</w:t>
      </w:r>
      <w:r>
        <w:rPr>
          <w:rFonts w:ascii="Times New Roman" w:eastAsiaTheme="minorEastAsia" w:hAnsi="Times New Roman" w:cs="Times New Roman"/>
          <w:sz w:val="20"/>
          <w:szCs w:val="20"/>
        </w:rPr>
        <w:t>. The</w:t>
      </w:r>
      <w:r w:rsidR="008E5CF2">
        <w:rPr>
          <w:rFonts w:ascii="Times New Roman" w:eastAsiaTheme="minorEastAsia" w:hAnsi="Times New Roman" w:cs="Times New Roman"/>
          <w:sz w:val="20"/>
          <w:szCs w:val="20"/>
        </w:rPr>
        <w:t xml:space="preserve">n all the contention </w:t>
      </w:r>
      <w:r w:rsidR="001E6A1B">
        <w:rPr>
          <w:rFonts w:ascii="Times New Roman" w:eastAsiaTheme="minorEastAsia" w:hAnsi="Times New Roman" w:cs="Times New Roman"/>
          <w:sz w:val="20"/>
          <w:szCs w:val="20"/>
        </w:rPr>
        <w:t>resolutions</w:t>
      </w:r>
      <w:r w:rsidR="008E5CF2">
        <w:rPr>
          <w:rFonts w:ascii="Times New Roman" w:eastAsiaTheme="minorEastAsia" w:hAnsi="Times New Roman" w:cs="Times New Roman"/>
          <w:sz w:val="20"/>
          <w:szCs w:val="20"/>
        </w:rPr>
        <w:t xml:space="preserve"> have to be solved by the </w:t>
      </w:r>
      <w:r>
        <w:rPr>
          <w:rFonts w:ascii="Times New Roman" w:eastAsiaTheme="minorEastAsia" w:hAnsi="Times New Roman" w:cs="Times New Roman"/>
          <w:sz w:val="20"/>
          <w:szCs w:val="20"/>
        </w:rPr>
        <w:t>Msg4 PD</w:t>
      </w:r>
      <w:r w:rsidR="008E5CF2">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CH</w:t>
      </w:r>
      <w:r w:rsidR="008E5CF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The</w:t>
      </w:r>
      <w:r w:rsidR="008E5CF2">
        <w:rPr>
          <w:rFonts w:ascii="Times New Roman" w:eastAsiaTheme="minorEastAsia" w:hAnsi="Times New Roman" w:cs="Times New Roman"/>
          <w:sz w:val="20"/>
          <w:szCs w:val="20"/>
        </w:rPr>
        <w:t>n the</w:t>
      </w:r>
      <w:r>
        <w:rPr>
          <w:rFonts w:ascii="Times New Roman" w:eastAsiaTheme="minorEastAsia" w:hAnsi="Times New Roman" w:cs="Times New Roman"/>
          <w:sz w:val="20"/>
          <w:szCs w:val="20"/>
        </w:rPr>
        <w:t xml:space="preserve"> PDSCH decoding complexity </w:t>
      </w:r>
      <w:r w:rsidR="00025838">
        <w:rPr>
          <w:rFonts w:ascii="Times New Roman" w:eastAsiaTheme="minorEastAsia" w:hAnsi="Times New Roman" w:cs="Times New Roman"/>
          <w:sz w:val="20"/>
          <w:szCs w:val="20"/>
        </w:rPr>
        <w:t>is</w:t>
      </w:r>
      <w:r w:rsidR="003C3AC9">
        <w:rPr>
          <w:rFonts w:ascii="Times New Roman" w:eastAsiaTheme="minorEastAsia" w:hAnsi="Times New Roman" w:cs="Times New Roman"/>
          <w:sz w:val="20"/>
          <w:szCs w:val="20"/>
        </w:rPr>
        <w:t xml:space="preserve"> higher than option 2 as well as the </w:t>
      </w:r>
      <w:r>
        <w:rPr>
          <w:rFonts w:ascii="Times New Roman" w:eastAsiaTheme="minorEastAsia" w:hAnsi="Times New Roman" w:cs="Times New Roman"/>
          <w:sz w:val="20"/>
          <w:szCs w:val="20"/>
        </w:rPr>
        <w:t xml:space="preserve">miss detection rate. </w:t>
      </w:r>
      <w:r w:rsidR="00663ED5">
        <w:rPr>
          <w:rFonts w:ascii="Times New Roman" w:eastAsiaTheme="minorEastAsia" w:hAnsi="Times New Roman" w:cs="Times New Roman"/>
          <w:sz w:val="20"/>
          <w:szCs w:val="20"/>
        </w:rPr>
        <w:t xml:space="preserve">However, </w:t>
      </w:r>
      <w:r w:rsidR="00025838">
        <w:rPr>
          <w:rFonts w:ascii="Times New Roman" w:eastAsiaTheme="minorEastAsia" w:hAnsi="Times New Roman" w:cs="Times New Roman"/>
          <w:sz w:val="20"/>
          <w:szCs w:val="20"/>
        </w:rPr>
        <w:t>option 3</w:t>
      </w:r>
      <w:r w:rsidR="00663ED5">
        <w:rPr>
          <w:rFonts w:ascii="Times New Roman" w:eastAsiaTheme="minorEastAsia" w:hAnsi="Times New Roman" w:cs="Times New Roman"/>
          <w:sz w:val="20"/>
          <w:szCs w:val="20"/>
        </w:rPr>
        <w:t xml:space="preserve"> simpli</w:t>
      </w:r>
      <w:r w:rsidR="006D6795">
        <w:rPr>
          <w:rFonts w:ascii="Times New Roman" w:eastAsiaTheme="minorEastAsia" w:hAnsi="Times New Roman" w:cs="Times New Roman"/>
          <w:sz w:val="20"/>
          <w:szCs w:val="20"/>
        </w:rPr>
        <w:t>f</w:t>
      </w:r>
      <w:r w:rsidR="00BC72D6">
        <w:rPr>
          <w:rFonts w:ascii="Times New Roman" w:eastAsiaTheme="minorEastAsia" w:hAnsi="Times New Roman" w:cs="Times New Roman"/>
          <w:sz w:val="20"/>
          <w:szCs w:val="20"/>
        </w:rPr>
        <w:t>y</w:t>
      </w:r>
      <w:r w:rsidR="00663ED5">
        <w:rPr>
          <w:rFonts w:ascii="Times New Roman" w:eastAsiaTheme="minorEastAsia" w:hAnsi="Times New Roman" w:cs="Times New Roman"/>
          <w:sz w:val="20"/>
          <w:szCs w:val="20"/>
        </w:rPr>
        <w:t xml:space="preserve"> the RNTI design and </w:t>
      </w:r>
      <w:r w:rsidR="006D6795">
        <w:rPr>
          <w:rFonts w:ascii="Times New Roman" w:eastAsiaTheme="minorEastAsia" w:hAnsi="Times New Roman" w:cs="Times New Roman"/>
          <w:sz w:val="20"/>
          <w:szCs w:val="20"/>
        </w:rPr>
        <w:t>the PDCCH detection</w:t>
      </w:r>
      <w:r>
        <w:rPr>
          <w:rFonts w:ascii="Times New Roman" w:eastAsiaTheme="minorEastAsia" w:hAnsi="Times New Roman" w:cs="Times New Roman"/>
          <w:sz w:val="20"/>
          <w:szCs w:val="20"/>
        </w:rPr>
        <w:t>.</w:t>
      </w:r>
    </w:p>
    <w:p w14:paraId="4FB22910" w14:textId="5D236299" w:rsidR="006C0CAA" w:rsidRPr="00CA68E1" w:rsidRDefault="00025838" w:rsidP="00D56794">
      <w:pPr>
        <w:spacing w:before="156" w:after="156"/>
        <w:jc w:val="both"/>
        <w:rPr>
          <w:rFonts w:ascii="Times New Roman" w:eastAsiaTheme="minorEastAsia" w:hAnsi="Times New Roman" w:cs="Times New Roman"/>
          <w:sz w:val="20"/>
          <w:szCs w:val="20"/>
        </w:rPr>
      </w:pPr>
      <w:r>
        <w:rPr>
          <w:rFonts w:ascii="Times New Roman" w:eastAsia="MS PGothic" w:hAnsi="Times New Roman" w:cs="Times New Roman"/>
          <w:b/>
          <w:bCs/>
          <w:sz w:val="20"/>
          <w:szCs w:val="20"/>
          <w:lang w:val="en-GB"/>
        </w:rPr>
        <w:t>Observation</w:t>
      </w:r>
      <w:r w:rsidR="001B1E20">
        <w:rPr>
          <w:rFonts w:ascii="Times New Roman" w:eastAsia="MS PGothic" w:hAnsi="Times New Roman" w:cs="Times New Roman"/>
          <w:b/>
          <w:bCs/>
          <w:sz w:val="20"/>
          <w:szCs w:val="20"/>
          <w:lang w:val="en-GB"/>
        </w:rPr>
        <w:t xml:space="preserve"> 4: </w:t>
      </w:r>
      <w:r w:rsidR="00BC52F2">
        <w:rPr>
          <w:rFonts w:ascii="Times New Roman" w:eastAsia="MS PGothic" w:hAnsi="Times New Roman" w:cs="Times New Roman"/>
          <w:b/>
          <w:bCs/>
          <w:sz w:val="20"/>
          <w:szCs w:val="20"/>
          <w:lang w:val="en-GB"/>
        </w:rPr>
        <w:t>S</w:t>
      </w:r>
      <w:r w:rsidR="006B6E96">
        <w:rPr>
          <w:rFonts w:ascii="Times New Roman" w:eastAsia="MS PGothic" w:hAnsi="Times New Roman" w:cs="Times New Roman"/>
          <w:b/>
          <w:bCs/>
          <w:sz w:val="20"/>
          <w:szCs w:val="20"/>
          <w:lang w:val="en-GB"/>
        </w:rPr>
        <w:t xml:space="preserve">ingle RNTI </w:t>
      </w:r>
      <w:r w:rsidR="00BC52F2">
        <w:rPr>
          <w:rFonts w:ascii="Times New Roman" w:eastAsia="MS PGothic" w:hAnsi="Times New Roman" w:cs="Times New Roman"/>
          <w:b/>
          <w:bCs/>
          <w:sz w:val="20"/>
          <w:szCs w:val="20"/>
          <w:lang w:val="en-GB"/>
        </w:rPr>
        <w:t>solution</w:t>
      </w:r>
      <w:r w:rsidR="00E7009D">
        <w:rPr>
          <w:rFonts w:ascii="Times New Roman" w:eastAsia="MS PGothic" w:hAnsi="Times New Roman" w:cs="Times New Roman"/>
          <w:b/>
          <w:bCs/>
          <w:sz w:val="20"/>
          <w:szCs w:val="20"/>
          <w:lang w:val="en-GB"/>
        </w:rPr>
        <w:t>s</w:t>
      </w:r>
      <w:r w:rsidR="00BC52F2">
        <w:rPr>
          <w:rFonts w:ascii="Times New Roman" w:eastAsia="MS PGothic" w:hAnsi="Times New Roman" w:cs="Times New Roman"/>
          <w:b/>
          <w:bCs/>
          <w:sz w:val="20"/>
          <w:szCs w:val="20"/>
          <w:lang w:val="en-GB"/>
        </w:rPr>
        <w:t xml:space="preserve"> </w:t>
      </w:r>
      <w:r w:rsidR="0012240F">
        <w:rPr>
          <w:rFonts w:ascii="Times New Roman" w:eastAsia="MS PGothic" w:hAnsi="Times New Roman" w:cs="Times New Roman"/>
          <w:b/>
          <w:bCs/>
          <w:sz w:val="20"/>
          <w:szCs w:val="20"/>
          <w:lang w:val="en-GB"/>
        </w:rPr>
        <w:t>mainly or</w:t>
      </w:r>
      <w:r w:rsidR="00542831">
        <w:rPr>
          <w:rFonts w:ascii="Times New Roman" w:eastAsia="MS PGothic" w:hAnsi="Times New Roman" w:cs="Times New Roman"/>
          <w:b/>
          <w:bCs/>
          <w:sz w:val="20"/>
          <w:szCs w:val="20"/>
          <w:lang w:val="en-GB"/>
        </w:rPr>
        <w:t xml:space="preserve"> fully</w:t>
      </w:r>
      <w:r w:rsidR="00BC52F2">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rely</w:t>
      </w:r>
      <w:r w:rsidR="00BC52F2">
        <w:rPr>
          <w:rFonts w:ascii="Times New Roman" w:eastAsia="MS PGothic" w:hAnsi="Times New Roman" w:cs="Times New Roman"/>
          <w:b/>
          <w:bCs/>
          <w:sz w:val="20"/>
          <w:szCs w:val="20"/>
          <w:lang w:val="en-GB"/>
        </w:rPr>
        <w:t xml:space="preserve"> on </w:t>
      </w:r>
      <w:r w:rsidR="0012240F">
        <w:rPr>
          <w:rFonts w:ascii="Times New Roman" w:eastAsia="MS PGothic" w:hAnsi="Times New Roman" w:cs="Times New Roman"/>
          <w:b/>
          <w:bCs/>
          <w:sz w:val="20"/>
          <w:szCs w:val="20"/>
          <w:lang w:val="en-GB"/>
        </w:rPr>
        <w:t xml:space="preserve">PDSCH </w:t>
      </w:r>
      <w:r w:rsidR="000F7A83">
        <w:rPr>
          <w:rFonts w:ascii="Times New Roman" w:eastAsia="MS PGothic" w:hAnsi="Times New Roman" w:cs="Times New Roman"/>
          <w:b/>
          <w:bCs/>
          <w:sz w:val="20"/>
          <w:szCs w:val="20"/>
          <w:lang w:val="en-GB"/>
        </w:rPr>
        <w:t xml:space="preserve">decoding </w:t>
      </w:r>
      <w:r w:rsidR="0012240F">
        <w:rPr>
          <w:rFonts w:ascii="Times New Roman" w:eastAsia="MS PGothic" w:hAnsi="Times New Roman" w:cs="Times New Roman"/>
          <w:b/>
          <w:bCs/>
          <w:sz w:val="20"/>
          <w:szCs w:val="20"/>
          <w:lang w:val="en-GB"/>
        </w:rPr>
        <w:t xml:space="preserve">to solve the contention </w:t>
      </w:r>
      <w:r>
        <w:rPr>
          <w:rFonts w:ascii="Times New Roman" w:eastAsia="MS PGothic" w:hAnsi="Times New Roman" w:cs="Times New Roman"/>
          <w:b/>
          <w:bCs/>
          <w:sz w:val="20"/>
          <w:szCs w:val="20"/>
          <w:lang w:val="en-GB"/>
        </w:rPr>
        <w:t>resolution</w:t>
      </w:r>
      <w:r w:rsidR="000F7A83">
        <w:rPr>
          <w:rFonts w:ascii="Times New Roman" w:eastAsia="MS PGothic" w:hAnsi="Times New Roman" w:cs="Times New Roman"/>
          <w:b/>
          <w:bCs/>
          <w:sz w:val="20"/>
          <w:szCs w:val="20"/>
          <w:lang w:val="en-GB"/>
        </w:rPr>
        <w:t xml:space="preserve">, while multiple RNTI </w:t>
      </w:r>
      <w:r>
        <w:rPr>
          <w:rFonts w:ascii="Times New Roman" w:eastAsia="MS PGothic" w:hAnsi="Times New Roman" w:cs="Times New Roman"/>
          <w:b/>
          <w:bCs/>
          <w:sz w:val="20"/>
          <w:szCs w:val="20"/>
          <w:lang w:val="en-GB"/>
        </w:rPr>
        <w:t>solutions</w:t>
      </w:r>
      <w:r w:rsidR="000F7A83">
        <w:rPr>
          <w:rFonts w:ascii="Times New Roman" w:eastAsia="MS PGothic" w:hAnsi="Times New Roman" w:cs="Times New Roman"/>
          <w:b/>
          <w:bCs/>
          <w:sz w:val="20"/>
          <w:szCs w:val="20"/>
          <w:lang w:val="en-GB"/>
        </w:rPr>
        <w:t xml:space="preserve"> mainly </w:t>
      </w:r>
      <w:r>
        <w:rPr>
          <w:rFonts w:ascii="Times New Roman" w:eastAsia="MS PGothic" w:hAnsi="Times New Roman" w:cs="Times New Roman"/>
          <w:b/>
          <w:bCs/>
          <w:sz w:val="20"/>
          <w:szCs w:val="20"/>
          <w:lang w:val="en-GB"/>
        </w:rPr>
        <w:t>rely</w:t>
      </w:r>
      <w:r w:rsidR="000F7A83">
        <w:rPr>
          <w:rFonts w:ascii="Times New Roman" w:eastAsia="MS PGothic" w:hAnsi="Times New Roman" w:cs="Times New Roman"/>
          <w:b/>
          <w:bCs/>
          <w:sz w:val="20"/>
          <w:szCs w:val="20"/>
          <w:lang w:val="en-GB"/>
        </w:rPr>
        <w:t xml:space="preserve"> on PDCCH decoding</w:t>
      </w:r>
      <w:r w:rsidR="00B64BB7">
        <w:rPr>
          <w:rFonts w:ascii="Times New Roman" w:eastAsia="MS PGothic" w:hAnsi="Times New Roman" w:cs="Times New Roman"/>
          <w:b/>
          <w:bCs/>
          <w:sz w:val="20"/>
          <w:szCs w:val="20"/>
          <w:lang w:val="en-GB"/>
        </w:rPr>
        <w:t>. The decoding complexity and</w:t>
      </w:r>
      <w:r w:rsidR="00AF7341">
        <w:rPr>
          <w:rFonts w:ascii="Times New Roman" w:eastAsia="MS PGothic" w:hAnsi="Times New Roman" w:cs="Times New Roman"/>
          <w:b/>
          <w:bCs/>
          <w:sz w:val="20"/>
          <w:szCs w:val="20"/>
          <w:lang w:val="en-GB"/>
        </w:rPr>
        <w:t xml:space="preserve"> decoding </w:t>
      </w:r>
      <w:r>
        <w:rPr>
          <w:rFonts w:ascii="Times New Roman" w:eastAsia="MS PGothic" w:hAnsi="Times New Roman" w:cs="Times New Roman"/>
          <w:b/>
          <w:bCs/>
          <w:sz w:val="20"/>
          <w:szCs w:val="20"/>
          <w:lang w:val="en-GB"/>
        </w:rPr>
        <w:t>reliability</w:t>
      </w:r>
      <w:r w:rsidR="00AF7341">
        <w:rPr>
          <w:rFonts w:ascii="Times New Roman" w:eastAsia="MS PGothic" w:hAnsi="Times New Roman" w:cs="Times New Roman"/>
          <w:b/>
          <w:bCs/>
          <w:sz w:val="20"/>
          <w:szCs w:val="20"/>
          <w:lang w:val="en-GB"/>
        </w:rPr>
        <w:t xml:space="preserve"> of the PDCCH and </w:t>
      </w:r>
      <w:r w:rsidR="00F23CD4">
        <w:rPr>
          <w:rFonts w:ascii="Times New Roman" w:eastAsia="MS PGothic" w:hAnsi="Times New Roman" w:cs="Times New Roman"/>
          <w:b/>
          <w:bCs/>
          <w:sz w:val="20"/>
          <w:szCs w:val="20"/>
          <w:lang w:val="en-GB"/>
        </w:rPr>
        <w:t xml:space="preserve">PDSCH are different. Different options </w:t>
      </w:r>
      <w:r>
        <w:rPr>
          <w:rFonts w:ascii="Times New Roman" w:eastAsia="MS PGothic" w:hAnsi="Times New Roman" w:cs="Times New Roman"/>
          <w:b/>
          <w:bCs/>
          <w:sz w:val="20"/>
          <w:szCs w:val="20"/>
          <w:lang w:val="en-GB"/>
        </w:rPr>
        <w:t>have</w:t>
      </w:r>
      <w:r w:rsidR="00F23CD4">
        <w:rPr>
          <w:rFonts w:ascii="Times New Roman" w:eastAsia="MS PGothic" w:hAnsi="Times New Roman" w:cs="Times New Roman"/>
          <w:b/>
          <w:bCs/>
          <w:sz w:val="20"/>
          <w:szCs w:val="20"/>
          <w:lang w:val="en-GB"/>
        </w:rPr>
        <w:t xml:space="preserve"> different</w:t>
      </w:r>
      <w:r w:rsidR="00492BF1">
        <w:rPr>
          <w:rFonts w:ascii="Times New Roman" w:eastAsia="MS PGothic" w:hAnsi="Times New Roman" w:cs="Times New Roman"/>
          <w:b/>
          <w:bCs/>
          <w:sz w:val="20"/>
          <w:szCs w:val="20"/>
          <w:lang w:val="en-GB"/>
        </w:rPr>
        <w:t xml:space="preserve"> </w:t>
      </w:r>
      <w:r w:rsidR="00F23CD4">
        <w:rPr>
          <w:rFonts w:ascii="Times New Roman" w:eastAsia="MS PGothic" w:hAnsi="Times New Roman" w:cs="Times New Roman"/>
          <w:b/>
          <w:bCs/>
          <w:sz w:val="20"/>
          <w:szCs w:val="20"/>
          <w:lang w:val="en-GB"/>
        </w:rPr>
        <w:t>impact</w:t>
      </w:r>
      <w:r w:rsidR="00C909E9">
        <w:rPr>
          <w:rFonts w:ascii="Times New Roman" w:eastAsia="MS PGothic" w:hAnsi="Times New Roman" w:cs="Times New Roman"/>
          <w:b/>
          <w:bCs/>
          <w:sz w:val="20"/>
          <w:szCs w:val="20"/>
          <w:lang w:val="en-GB"/>
        </w:rPr>
        <w:t>s</w:t>
      </w:r>
      <w:r w:rsidR="00F23CD4">
        <w:rPr>
          <w:rFonts w:ascii="Times New Roman" w:eastAsia="MS PGothic" w:hAnsi="Times New Roman" w:cs="Times New Roman"/>
          <w:b/>
          <w:bCs/>
          <w:sz w:val="20"/>
          <w:szCs w:val="20"/>
          <w:lang w:val="en-GB"/>
        </w:rPr>
        <w:t xml:space="preserve"> on the UE power </w:t>
      </w:r>
      <w:r w:rsidR="00492BF1">
        <w:rPr>
          <w:rFonts w:ascii="Times New Roman" w:eastAsia="MS PGothic" w:hAnsi="Times New Roman" w:cs="Times New Roman"/>
          <w:b/>
          <w:bCs/>
          <w:sz w:val="20"/>
          <w:szCs w:val="20"/>
          <w:lang w:val="en-GB"/>
        </w:rPr>
        <w:t>consumption</w:t>
      </w:r>
      <w:r w:rsidR="00F23CD4">
        <w:rPr>
          <w:rFonts w:ascii="Times New Roman" w:eastAsia="MS PGothic" w:hAnsi="Times New Roman" w:cs="Times New Roman"/>
          <w:b/>
          <w:bCs/>
          <w:sz w:val="20"/>
          <w:szCs w:val="20"/>
          <w:lang w:val="en-GB"/>
        </w:rPr>
        <w:t xml:space="preserve"> and </w:t>
      </w:r>
      <w:r w:rsidR="00AF25F4">
        <w:rPr>
          <w:rFonts w:ascii="Times New Roman" w:eastAsia="MS PGothic" w:hAnsi="Times New Roman" w:cs="Times New Roman"/>
          <w:b/>
          <w:bCs/>
          <w:sz w:val="20"/>
          <w:szCs w:val="20"/>
          <w:lang w:val="en-GB"/>
        </w:rPr>
        <w:t>CB-msg3</w:t>
      </w:r>
      <w:r w:rsidR="00767D59">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contention</w:t>
      </w:r>
      <w:r w:rsidR="00767D59">
        <w:rPr>
          <w:rFonts w:ascii="Times New Roman" w:eastAsia="MS PGothic" w:hAnsi="Times New Roman" w:cs="Times New Roman"/>
          <w:b/>
          <w:bCs/>
          <w:sz w:val="20"/>
          <w:szCs w:val="20"/>
          <w:lang w:val="en-GB"/>
        </w:rPr>
        <w:t xml:space="preserve"> resol</w:t>
      </w:r>
      <w:r w:rsidR="00492BF1">
        <w:rPr>
          <w:rFonts w:ascii="Times New Roman" w:eastAsia="MS PGothic" w:hAnsi="Times New Roman" w:cs="Times New Roman"/>
          <w:b/>
          <w:bCs/>
          <w:sz w:val="20"/>
          <w:szCs w:val="20"/>
          <w:lang w:val="en-GB"/>
        </w:rPr>
        <w:t xml:space="preserve">ution </w:t>
      </w:r>
      <w:r w:rsidR="00767D59">
        <w:rPr>
          <w:rFonts w:ascii="Times New Roman" w:eastAsia="MS PGothic" w:hAnsi="Times New Roman" w:cs="Times New Roman"/>
          <w:b/>
          <w:bCs/>
          <w:sz w:val="20"/>
          <w:szCs w:val="20"/>
          <w:lang w:val="en-GB"/>
        </w:rPr>
        <w:t>reliability.</w:t>
      </w:r>
    </w:p>
    <w:p w14:paraId="56475D2D" w14:textId="27DBDA79" w:rsidR="001B1E20" w:rsidRDefault="001B1E20" w:rsidP="001B1E20">
      <w:pPr>
        <w:spacing w:before="156" w:after="156"/>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Proposal </w:t>
      </w:r>
      <w:r w:rsidR="003A6DB8">
        <w:rPr>
          <w:rFonts w:ascii="Times New Roman" w:eastAsia="MS PGothic" w:hAnsi="Times New Roman" w:cs="Times New Roman"/>
          <w:b/>
          <w:bCs/>
          <w:sz w:val="20"/>
          <w:szCs w:val="20"/>
          <w:lang w:val="en-GB"/>
        </w:rPr>
        <w:t>8</w:t>
      </w:r>
      <w:r>
        <w:rPr>
          <w:rFonts w:ascii="Times New Roman" w:eastAsia="MS PGothic" w:hAnsi="Times New Roman" w:cs="Times New Roman"/>
          <w:b/>
          <w:bCs/>
          <w:sz w:val="20"/>
          <w:szCs w:val="20"/>
          <w:lang w:val="en-GB"/>
        </w:rPr>
        <w:t xml:space="preserve">: </w:t>
      </w:r>
      <w:r w:rsidR="00A35EFD" w:rsidRPr="00A35EFD">
        <w:rPr>
          <w:rFonts w:ascii="Times New Roman" w:eastAsia="MS PGothic" w:hAnsi="Times New Roman" w:cs="Times New Roman"/>
          <w:b/>
          <w:bCs/>
          <w:sz w:val="20"/>
          <w:szCs w:val="20"/>
          <w:lang w:val="en-GB"/>
        </w:rPr>
        <w:t>RAN2 asks RAN1 whether the</w:t>
      </w:r>
      <w:r w:rsidR="00DC5567">
        <w:rPr>
          <w:rFonts w:ascii="Times New Roman" w:eastAsia="MS PGothic" w:hAnsi="Times New Roman" w:cs="Times New Roman"/>
          <w:b/>
          <w:bCs/>
          <w:sz w:val="20"/>
          <w:szCs w:val="20"/>
          <w:lang w:val="en-GB"/>
        </w:rPr>
        <w:t xml:space="preserve"> following</w:t>
      </w:r>
      <w:r w:rsidR="00A35EFD" w:rsidRPr="00A35EFD">
        <w:rPr>
          <w:rFonts w:ascii="Times New Roman" w:eastAsia="MS PGothic" w:hAnsi="Times New Roman" w:cs="Times New Roman"/>
          <w:b/>
          <w:bCs/>
          <w:sz w:val="20"/>
          <w:szCs w:val="20"/>
          <w:lang w:val="en-GB"/>
        </w:rPr>
        <w:t xml:space="preserve"> </w:t>
      </w:r>
      <w:r w:rsidR="00DC5567">
        <w:rPr>
          <w:rFonts w:ascii="Times New Roman" w:eastAsia="MS PGothic" w:hAnsi="Times New Roman" w:cs="Times New Roman"/>
          <w:b/>
          <w:bCs/>
          <w:sz w:val="20"/>
          <w:szCs w:val="20"/>
          <w:lang w:val="en-GB"/>
        </w:rPr>
        <w:t xml:space="preserve">RNTI </w:t>
      </w:r>
      <w:r w:rsidR="00A35EFD" w:rsidRPr="00A35EFD">
        <w:rPr>
          <w:rFonts w:ascii="Times New Roman" w:eastAsia="MS PGothic" w:hAnsi="Times New Roman" w:cs="Times New Roman"/>
          <w:b/>
          <w:bCs/>
          <w:sz w:val="20"/>
          <w:szCs w:val="20"/>
          <w:lang w:val="en-GB"/>
        </w:rPr>
        <w:t>solution</w:t>
      </w:r>
      <w:r w:rsidR="00941A56">
        <w:rPr>
          <w:rFonts w:ascii="Times New Roman" w:eastAsia="MS PGothic" w:hAnsi="Times New Roman" w:cs="Times New Roman"/>
          <w:b/>
          <w:bCs/>
          <w:sz w:val="20"/>
          <w:szCs w:val="20"/>
          <w:lang w:val="en-GB"/>
        </w:rPr>
        <w:t>s</w:t>
      </w:r>
      <w:r w:rsidR="00A35EFD" w:rsidRPr="00A35EFD">
        <w:rPr>
          <w:rFonts w:ascii="Times New Roman" w:eastAsia="MS PGothic" w:hAnsi="Times New Roman" w:cs="Times New Roman"/>
          <w:b/>
          <w:bCs/>
          <w:sz w:val="20"/>
          <w:szCs w:val="20"/>
          <w:lang w:val="en-GB"/>
        </w:rPr>
        <w:t xml:space="preserve"> for</w:t>
      </w:r>
      <w:r w:rsidR="00DC5567">
        <w:rPr>
          <w:rFonts w:ascii="Times New Roman" w:eastAsia="MS PGothic" w:hAnsi="Times New Roman" w:cs="Times New Roman"/>
          <w:b/>
          <w:bCs/>
          <w:sz w:val="20"/>
          <w:szCs w:val="20"/>
          <w:lang w:val="en-GB"/>
        </w:rPr>
        <w:t xml:space="preserve"> </w:t>
      </w:r>
      <w:r w:rsidR="00143AFE">
        <w:rPr>
          <w:rFonts w:ascii="Times New Roman" w:eastAsia="MS PGothic" w:hAnsi="Times New Roman" w:cs="Times New Roman"/>
          <w:b/>
          <w:bCs/>
          <w:sz w:val="20"/>
          <w:szCs w:val="20"/>
          <w:lang w:val="en-GB"/>
        </w:rPr>
        <w:t xml:space="preserve">DSA </w:t>
      </w:r>
      <w:r w:rsidR="00AF25F4">
        <w:rPr>
          <w:rFonts w:ascii="Times New Roman" w:eastAsia="MS PGothic" w:hAnsi="Times New Roman" w:cs="Times New Roman"/>
          <w:b/>
          <w:bCs/>
          <w:sz w:val="20"/>
          <w:szCs w:val="20"/>
          <w:lang w:val="en-GB"/>
        </w:rPr>
        <w:t>CB-msg3</w:t>
      </w:r>
      <w:r w:rsidR="00145D72">
        <w:rPr>
          <w:rFonts w:ascii="Times New Roman" w:eastAsia="MS PGothic" w:hAnsi="Times New Roman" w:cs="Times New Roman"/>
          <w:b/>
          <w:bCs/>
          <w:sz w:val="20"/>
          <w:szCs w:val="20"/>
          <w:lang w:val="en-GB"/>
        </w:rPr>
        <w:t xml:space="preserve"> EDT </w:t>
      </w:r>
      <w:r w:rsidR="00881898">
        <w:rPr>
          <w:rFonts w:ascii="Times New Roman" w:eastAsia="MS PGothic" w:hAnsi="Times New Roman" w:cs="Times New Roman"/>
          <w:b/>
          <w:bCs/>
          <w:sz w:val="20"/>
          <w:szCs w:val="20"/>
          <w:lang w:val="en-GB"/>
        </w:rPr>
        <w:t xml:space="preserve">response </w:t>
      </w:r>
      <w:r w:rsidR="00145D72">
        <w:rPr>
          <w:rFonts w:ascii="Times New Roman" w:eastAsia="MS PGothic" w:hAnsi="Times New Roman" w:cs="Times New Roman"/>
          <w:b/>
          <w:bCs/>
          <w:sz w:val="20"/>
          <w:szCs w:val="20"/>
          <w:lang w:val="en-GB"/>
        </w:rPr>
        <w:t xml:space="preserve">are </w:t>
      </w:r>
      <w:r w:rsidR="00BB0CCB">
        <w:rPr>
          <w:rFonts w:ascii="Times New Roman" w:eastAsia="MS PGothic" w:hAnsi="Times New Roman" w:cs="Times New Roman"/>
          <w:b/>
          <w:bCs/>
          <w:sz w:val="20"/>
          <w:szCs w:val="20"/>
          <w:lang w:val="en-GB"/>
        </w:rPr>
        <w:t>acceptable</w:t>
      </w:r>
      <w:r w:rsidR="00145D72">
        <w:rPr>
          <w:rFonts w:ascii="Times New Roman" w:eastAsia="MS PGothic" w:hAnsi="Times New Roman" w:cs="Times New Roman"/>
          <w:b/>
          <w:bCs/>
          <w:sz w:val="20"/>
          <w:szCs w:val="20"/>
          <w:lang w:val="en-GB"/>
        </w:rPr>
        <w:t xml:space="preserve"> </w:t>
      </w:r>
      <w:r w:rsidR="00BB0CCB">
        <w:rPr>
          <w:rFonts w:ascii="Times New Roman" w:eastAsia="MS PGothic" w:hAnsi="Times New Roman" w:cs="Times New Roman"/>
          <w:b/>
          <w:bCs/>
          <w:sz w:val="20"/>
          <w:szCs w:val="20"/>
          <w:lang w:val="en-GB"/>
        </w:rPr>
        <w:t xml:space="preserve">in the UE decoding complexity and </w:t>
      </w:r>
      <w:r w:rsidR="00143AFE">
        <w:rPr>
          <w:rFonts w:ascii="Times New Roman" w:eastAsia="MS PGothic" w:hAnsi="Times New Roman" w:cs="Times New Roman"/>
          <w:b/>
          <w:bCs/>
          <w:sz w:val="20"/>
          <w:szCs w:val="20"/>
          <w:lang w:val="en-GB"/>
        </w:rPr>
        <w:t>UE miss detection rate</w:t>
      </w:r>
      <w:r w:rsidR="007A1F71">
        <w:rPr>
          <w:rFonts w:ascii="Times New Roman" w:eastAsia="MS PGothic" w:hAnsi="Times New Roman" w:cs="Times New Roman"/>
          <w:b/>
          <w:bCs/>
          <w:sz w:val="20"/>
          <w:szCs w:val="20"/>
          <w:lang w:val="en-GB"/>
        </w:rPr>
        <w:t xml:space="preserve"> perspectives</w:t>
      </w:r>
      <w:r>
        <w:rPr>
          <w:rFonts w:ascii="Times New Roman" w:eastAsia="MS PGothic" w:hAnsi="Times New Roman" w:cs="Times New Roman"/>
          <w:b/>
          <w:bCs/>
          <w:sz w:val="20"/>
          <w:szCs w:val="20"/>
          <w:lang w:val="en-GB"/>
        </w:rPr>
        <w:t>:</w:t>
      </w:r>
    </w:p>
    <w:p w14:paraId="404C7DB1" w14:textId="4DAF5A44" w:rsidR="00143AFE" w:rsidRPr="004F2218" w:rsidRDefault="00143AFE" w:rsidP="004F2218">
      <w:pPr>
        <w:pStyle w:val="a3"/>
        <w:numPr>
          <w:ilvl w:val="0"/>
          <w:numId w:val="20"/>
        </w:numPr>
        <w:spacing w:before="156" w:after="156"/>
        <w:ind w:firstLineChars="0"/>
        <w:rPr>
          <w:rFonts w:ascii="Times New Roman" w:eastAsia="MS PGothic" w:hAnsi="Times New Roman" w:cs="Times New Roman"/>
          <w:b/>
          <w:bCs/>
          <w:sz w:val="20"/>
          <w:szCs w:val="20"/>
          <w:lang w:val="en-GB"/>
        </w:rPr>
      </w:pPr>
      <w:r w:rsidRPr="004F2218">
        <w:rPr>
          <w:rFonts w:ascii="Times New Roman" w:eastAsia="MS PGothic" w:hAnsi="Times New Roman" w:cs="Times New Roman"/>
          <w:b/>
          <w:bCs/>
          <w:sz w:val="20"/>
          <w:szCs w:val="20"/>
          <w:lang w:val="en-GB"/>
        </w:rPr>
        <w:t>Option 1:</w:t>
      </w:r>
      <w:r w:rsidRPr="00CA68E1">
        <w:rPr>
          <w:rFonts w:ascii="Times New Roman" w:eastAsia="MS PGothic" w:hAnsi="Times New Roman" w:cs="Times New Roman"/>
          <w:b/>
          <w:bCs/>
          <w:sz w:val="20"/>
          <w:szCs w:val="20"/>
          <w:lang w:val="en-GB"/>
        </w:rPr>
        <w:t xml:space="preserve"> RNTI </w:t>
      </w:r>
      <w:r w:rsidRPr="004F2218">
        <w:rPr>
          <w:rFonts w:ascii="Times New Roman" w:eastAsiaTheme="minorEastAsia" w:hAnsi="Times New Roman" w:cs="Times New Roman"/>
          <w:b/>
          <w:bCs/>
          <w:sz w:val="20"/>
          <w:szCs w:val="20"/>
        </w:rPr>
        <w:t xml:space="preserve">determined </w:t>
      </w:r>
      <w:r w:rsidR="00C01F27" w:rsidRPr="004F2218">
        <w:rPr>
          <w:rFonts w:ascii="Times New Roman" w:eastAsiaTheme="minorEastAsia" w:hAnsi="Times New Roman" w:cs="Times New Roman"/>
          <w:b/>
          <w:bCs/>
          <w:sz w:val="20"/>
          <w:szCs w:val="20"/>
        </w:rPr>
        <w:t xml:space="preserve">by the </w:t>
      </w:r>
      <w:r w:rsidRPr="004F2218">
        <w:rPr>
          <w:rFonts w:ascii="Times New Roman" w:eastAsiaTheme="minorEastAsia" w:hAnsi="Times New Roman" w:cs="Times New Roman"/>
          <w:b/>
          <w:bCs/>
          <w:i/>
          <w:iCs/>
          <w:sz w:val="20"/>
          <w:szCs w:val="20"/>
        </w:rPr>
        <w:t>j</w:t>
      </w:r>
      <w:r w:rsidRPr="004F2218">
        <w:rPr>
          <w:rFonts w:ascii="Times New Roman" w:eastAsiaTheme="minorEastAsia" w:hAnsi="Times New Roman" w:cs="Times New Roman"/>
          <w:b/>
          <w:bCs/>
          <w:sz w:val="20"/>
          <w:szCs w:val="20"/>
        </w:rPr>
        <w:t xml:space="preserve">th </w:t>
      </w:r>
      <w:r w:rsidR="00AF25F4">
        <w:rPr>
          <w:rFonts w:ascii="Times New Roman" w:eastAsiaTheme="minorEastAsia" w:hAnsi="Times New Roman" w:cs="Times New Roman"/>
          <w:b/>
          <w:bCs/>
          <w:sz w:val="20"/>
          <w:szCs w:val="20"/>
        </w:rPr>
        <w:t>CB-msg3</w:t>
      </w:r>
      <w:r w:rsidRPr="004F2218">
        <w:rPr>
          <w:rFonts w:ascii="Times New Roman" w:eastAsiaTheme="minorEastAsia" w:hAnsi="Times New Roman" w:cs="Times New Roman"/>
          <w:b/>
          <w:bCs/>
          <w:sz w:val="20"/>
          <w:szCs w:val="20"/>
        </w:rPr>
        <w:t xml:space="preserve"> </w:t>
      </w:r>
      <w:r w:rsidR="00881898">
        <w:rPr>
          <w:rFonts w:ascii="Times New Roman" w:eastAsiaTheme="minorEastAsia" w:hAnsi="Times New Roman" w:cs="Times New Roman"/>
          <w:b/>
          <w:bCs/>
          <w:sz w:val="20"/>
          <w:szCs w:val="20"/>
        </w:rPr>
        <w:t>occasion</w:t>
      </w:r>
      <w:r w:rsidR="003A183D" w:rsidRPr="004F2218">
        <w:rPr>
          <w:rFonts w:ascii="Times New Roman" w:eastAsiaTheme="minorEastAsia" w:hAnsi="Times New Roman" w:cs="Times New Roman"/>
          <w:b/>
          <w:bCs/>
          <w:sz w:val="20"/>
          <w:szCs w:val="20"/>
        </w:rPr>
        <w:t xml:space="preserve"> transmitting the </w:t>
      </w:r>
      <w:r w:rsidR="00AF25F4">
        <w:rPr>
          <w:rFonts w:ascii="Times New Roman" w:eastAsiaTheme="minorEastAsia" w:hAnsi="Times New Roman" w:cs="Times New Roman"/>
          <w:b/>
          <w:bCs/>
          <w:sz w:val="20"/>
          <w:szCs w:val="20"/>
        </w:rPr>
        <w:t>CB-msg3</w:t>
      </w:r>
      <w:r w:rsidR="003A183D" w:rsidRPr="004F2218">
        <w:rPr>
          <w:rFonts w:ascii="Times New Roman" w:eastAsiaTheme="minorEastAsia" w:hAnsi="Times New Roman" w:cs="Times New Roman"/>
          <w:b/>
          <w:bCs/>
          <w:sz w:val="20"/>
          <w:szCs w:val="20"/>
        </w:rPr>
        <w:t xml:space="preserve"> EDT</w:t>
      </w:r>
    </w:p>
    <w:p w14:paraId="37732B56" w14:textId="5B26CEF9" w:rsidR="00143AFE" w:rsidRPr="004F2218" w:rsidRDefault="00143AFE" w:rsidP="004F2218">
      <w:pPr>
        <w:pStyle w:val="a3"/>
        <w:numPr>
          <w:ilvl w:val="0"/>
          <w:numId w:val="20"/>
        </w:numPr>
        <w:spacing w:before="156" w:after="156"/>
        <w:ind w:firstLineChars="0"/>
        <w:rPr>
          <w:rFonts w:ascii="Times New Roman" w:eastAsia="MS PGothic" w:hAnsi="Times New Roman" w:cs="Times New Roman"/>
          <w:b/>
          <w:bCs/>
          <w:sz w:val="20"/>
          <w:szCs w:val="20"/>
          <w:lang w:val="en-GB"/>
        </w:rPr>
      </w:pPr>
      <w:r w:rsidRPr="004F2218">
        <w:rPr>
          <w:rFonts w:ascii="Times New Roman" w:eastAsia="MS PGothic" w:hAnsi="Times New Roman" w:cs="Times New Roman"/>
          <w:b/>
          <w:bCs/>
          <w:sz w:val="20"/>
          <w:szCs w:val="20"/>
          <w:lang w:val="en-GB"/>
        </w:rPr>
        <w:t>Option 2:</w:t>
      </w:r>
      <w:r w:rsidR="003A183D" w:rsidRPr="00CA68E1">
        <w:rPr>
          <w:rFonts w:ascii="Times New Roman" w:eastAsia="MS PGothic" w:hAnsi="Times New Roman" w:cs="Times New Roman"/>
          <w:b/>
          <w:bCs/>
          <w:sz w:val="20"/>
          <w:szCs w:val="20"/>
          <w:lang w:val="en-GB"/>
        </w:rPr>
        <w:t xml:space="preserve"> RNTI </w:t>
      </w:r>
      <w:r w:rsidR="003A183D" w:rsidRPr="004F2218">
        <w:rPr>
          <w:rFonts w:ascii="Times New Roman" w:eastAsiaTheme="minorEastAsia" w:hAnsi="Times New Roman" w:cs="Times New Roman"/>
          <w:b/>
          <w:bCs/>
          <w:sz w:val="20"/>
          <w:szCs w:val="20"/>
        </w:rPr>
        <w:t xml:space="preserve">determined by the </w:t>
      </w:r>
      <w:r w:rsidR="003A183D" w:rsidRPr="004F2218">
        <w:rPr>
          <w:rFonts w:ascii="Times New Roman" w:eastAsiaTheme="minorEastAsia" w:hAnsi="Times New Roman" w:cs="Times New Roman"/>
          <w:b/>
          <w:bCs/>
          <w:i/>
          <w:iCs/>
          <w:sz w:val="20"/>
          <w:szCs w:val="20"/>
        </w:rPr>
        <w:t>i</w:t>
      </w:r>
      <w:r w:rsidR="003A183D" w:rsidRPr="004F2218">
        <w:rPr>
          <w:rFonts w:ascii="Times New Roman" w:eastAsiaTheme="minorEastAsia" w:hAnsi="Times New Roman" w:cs="Times New Roman"/>
          <w:b/>
          <w:bCs/>
          <w:sz w:val="20"/>
          <w:szCs w:val="20"/>
        </w:rPr>
        <w:t xml:space="preserve">th DSA window transmitting the </w:t>
      </w:r>
      <w:r w:rsidR="00AF25F4">
        <w:rPr>
          <w:rFonts w:ascii="Times New Roman" w:eastAsiaTheme="minorEastAsia" w:hAnsi="Times New Roman" w:cs="Times New Roman"/>
          <w:b/>
          <w:bCs/>
          <w:sz w:val="20"/>
          <w:szCs w:val="20"/>
        </w:rPr>
        <w:t>CB-msg3</w:t>
      </w:r>
      <w:r w:rsidR="003A183D" w:rsidRPr="004F2218">
        <w:rPr>
          <w:rFonts w:ascii="Times New Roman" w:eastAsiaTheme="minorEastAsia" w:hAnsi="Times New Roman" w:cs="Times New Roman"/>
          <w:b/>
          <w:bCs/>
          <w:sz w:val="20"/>
          <w:szCs w:val="20"/>
        </w:rPr>
        <w:t xml:space="preserve"> EDT</w:t>
      </w:r>
    </w:p>
    <w:p w14:paraId="4D2E0AA4" w14:textId="5ACFF61D" w:rsidR="003A183D" w:rsidRPr="00CA68E1" w:rsidRDefault="00143AFE" w:rsidP="004F2218">
      <w:pPr>
        <w:pStyle w:val="a3"/>
        <w:numPr>
          <w:ilvl w:val="0"/>
          <w:numId w:val="20"/>
        </w:numPr>
        <w:spacing w:before="156" w:after="156"/>
        <w:ind w:firstLineChars="0"/>
        <w:rPr>
          <w:rFonts w:ascii="Times New Roman" w:eastAsia="MS PGothic" w:hAnsi="Times New Roman" w:cs="Times New Roman"/>
          <w:b/>
          <w:bCs/>
          <w:sz w:val="20"/>
          <w:szCs w:val="20"/>
          <w:lang w:val="en-GB"/>
        </w:rPr>
      </w:pPr>
      <w:r w:rsidRPr="004F2218">
        <w:rPr>
          <w:rFonts w:ascii="Times New Roman" w:eastAsia="MS PGothic" w:hAnsi="Times New Roman" w:cs="Times New Roman"/>
          <w:b/>
          <w:bCs/>
          <w:sz w:val="20"/>
          <w:szCs w:val="20"/>
          <w:lang w:val="en-GB"/>
        </w:rPr>
        <w:t>Option 3:</w:t>
      </w:r>
      <w:r w:rsidR="003A183D" w:rsidRPr="00CA68E1">
        <w:rPr>
          <w:rFonts w:ascii="Times New Roman" w:eastAsia="MS PGothic" w:hAnsi="Times New Roman" w:cs="Times New Roman"/>
          <w:b/>
          <w:bCs/>
          <w:sz w:val="20"/>
          <w:szCs w:val="20"/>
          <w:lang w:val="en-GB"/>
        </w:rPr>
        <w:t xml:space="preserve"> RNTI </w:t>
      </w:r>
      <w:r w:rsidR="003A183D" w:rsidRPr="004F2218">
        <w:rPr>
          <w:rFonts w:ascii="Times New Roman" w:eastAsiaTheme="minorEastAsia" w:hAnsi="Times New Roman" w:cs="Times New Roman"/>
          <w:b/>
          <w:bCs/>
          <w:sz w:val="20"/>
          <w:szCs w:val="20"/>
        </w:rPr>
        <w:t xml:space="preserve">determined by the </w:t>
      </w:r>
      <w:r w:rsidR="00AF2A50" w:rsidRPr="004F2218">
        <w:rPr>
          <w:rFonts w:ascii="Times New Roman" w:eastAsiaTheme="minorEastAsia" w:hAnsi="Times New Roman" w:cs="Times New Roman"/>
          <w:b/>
          <w:bCs/>
          <w:i/>
          <w:iCs/>
          <w:sz w:val="20"/>
          <w:szCs w:val="20"/>
        </w:rPr>
        <w:t>k</w:t>
      </w:r>
      <w:r w:rsidR="00AF2A50" w:rsidRPr="004F2218">
        <w:rPr>
          <w:rFonts w:ascii="Times New Roman" w:eastAsiaTheme="minorEastAsia" w:hAnsi="Times New Roman" w:cs="Times New Roman"/>
          <w:b/>
          <w:bCs/>
          <w:sz w:val="20"/>
          <w:szCs w:val="20"/>
        </w:rPr>
        <w:t xml:space="preserve">th </w:t>
      </w:r>
      <w:r w:rsidR="003A183D" w:rsidRPr="004F2218">
        <w:rPr>
          <w:rFonts w:ascii="Times New Roman" w:eastAsiaTheme="minorEastAsia" w:hAnsi="Times New Roman" w:cs="Times New Roman"/>
          <w:b/>
          <w:bCs/>
          <w:sz w:val="20"/>
          <w:szCs w:val="20"/>
        </w:rPr>
        <w:t xml:space="preserve">CE Level transmitting the </w:t>
      </w:r>
      <w:r w:rsidR="00AF25F4">
        <w:rPr>
          <w:rFonts w:ascii="Times New Roman" w:eastAsiaTheme="minorEastAsia" w:hAnsi="Times New Roman" w:cs="Times New Roman"/>
          <w:b/>
          <w:bCs/>
          <w:sz w:val="20"/>
          <w:szCs w:val="20"/>
        </w:rPr>
        <w:t>CB-msg3</w:t>
      </w:r>
      <w:r w:rsidR="003A183D" w:rsidRPr="004F2218">
        <w:rPr>
          <w:rFonts w:ascii="Times New Roman" w:eastAsiaTheme="minorEastAsia" w:hAnsi="Times New Roman" w:cs="Times New Roman"/>
          <w:b/>
          <w:bCs/>
          <w:sz w:val="20"/>
          <w:szCs w:val="20"/>
        </w:rPr>
        <w:t xml:space="preserve"> EDT</w:t>
      </w:r>
      <w:r w:rsidR="00AF2A50" w:rsidRPr="004F2218">
        <w:rPr>
          <w:rFonts w:ascii="Times New Roman" w:eastAsiaTheme="minorEastAsia" w:hAnsi="Times New Roman" w:cs="Times New Roman"/>
          <w:b/>
          <w:bCs/>
          <w:sz w:val="20"/>
          <w:szCs w:val="20"/>
        </w:rPr>
        <w:t xml:space="preserve"> or the </w:t>
      </w:r>
      <w:r w:rsidR="00AF25F4">
        <w:rPr>
          <w:rFonts w:ascii="Times New Roman" w:eastAsiaTheme="minorEastAsia" w:hAnsi="Times New Roman" w:cs="Times New Roman"/>
          <w:b/>
          <w:bCs/>
          <w:sz w:val="20"/>
          <w:szCs w:val="20"/>
        </w:rPr>
        <w:t>CB-msg3</w:t>
      </w:r>
      <w:r w:rsidR="00AF2A50" w:rsidRPr="004F2218">
        <w:rPr>
          <w:rFonts w:ascii="Times New Roman" w:eastAsiaTheme="minorEastAsia" w:hAnsi="Times New Roman" w:cs="Times New Roman"/>
          <w:b/>
          <w:bCs/>
          <w:sz w:val="20"/>
          <w:szCs w:val="20"/>
        </w:rPr>
        <w:t xml:space="preserve"> EDT behavior</w:t>
      </w:r>
    </w:p>
    <w:p w14:paraId="745E0916" w14:textId="77777777" w:rsidR="00D62114" w:rsidRDefault="00837FE6" w:rsidP="004D37C7">
      <w:pPr>
        <w:spacing w:before="156" w:after="156"/>
        <w:jc w:val="both"/>
        <w:rPr>
          <w:rFonts w:ascii="Times New Roman" w:eastAsiaTheme="minorEastAsia" w:hAnsi="Times New Roman" w:cs="Times New Roman"/>
          <w:sz w:val="20"/>
          <w:szCs w:val="20"/>
        </w:rPr>
      </w:pPr>
      <w:r w:rsidRPr="004F2218">
        <w:rPr>
          <w:rFonts w:ascii="Times New Roman" w:eastAsiaTheme="minorEastAsia" w:hAnsi="Times New Roman" w:cs="Times New Roman"/>
          <w:sz w:val="20"/>
          <w:szCs w:val="20"/>
        </w:rPr>
        <w:t xml:space="preserve">RAN2 </w:t>
      </w:r>
      <w:r>
        <w:rPr>
          <w:rFonts w:ascii="Times New Roman" w:eastAsiaTheme="minorEastAsia" w:hAnsi="Times New Roman" w:cs="Times New Roman"/>
          <w:sz w:val="20"/>
          <w:szCs w:val="20"/>
        </w:rPr>
        <w:t xml:space="preserve">has agreed </w:t>
      </w:r>
      <w:r w:rsidRPr="004F2218">
        <w:rPr>
          <w:rFonts w:ascii="Times New Roman" w:eastAsiaTheme="minorEastAsia" w:hAnsi="Times New Roman" w:cs="Times New Roman"/>
          <w:sz w:val="20"/>
          <w:szCs w:val="20"/>
        </w:rPr>
        <w:t>that, for DSA, once the eNB successfully decodes one of the multiple replicas, it may respond without waiting for the remaining replica(s)</w:t>
      </w:r>
      <w:r>
        <w:rPr>
          <w:rFonts w:ascii="Times New Roman" w:eastAsiaTheme="minorEastAsia" w:hAnsi="Times New Roman" w:cs="Times New Roman"/>
          <w:sz w:val="20"/>
          <w:szCs w:val="20"/>
        </w:rPr>
        <w:t xml:space="preserve"> </w:t>
      </w:r>
      <w:r w:rsidR="00D62114">
        <w:rPr>
          <w:rFonts w:ascii="Times New Roman" w:eastAsiaTheme="minorEastAsia" w:hAnsi="Times New Roman" w:cs="Times New Roman"/>
          <w:sz w:val="20"/>
          <w:szCs w:val="20"/>
        </w:rPr>
        <w:t xml:space="preserve">and </w:t>
      </w:r>
      <w:r w:rsidR="00D62114" w:rsidRPr="00D62114">
        <w:rPr>
          <w:rFonts w:ascii="Times New Roman" w:eastAsiaTheme="minorEastAsia" w:hAnsi="Times New Roman" w:cs="Times New Roman"/>
          <w:sz w:val="20"/>
          <w:szCs w:val="20"/>
        </w:rPr>
        <w:t xml:space="preserve">FFS when the </w:t>
      </w:r>
      <w:r w:rsidR="00D62114">
        <w:rPr>
          <w:rFonts w:ascii="Times New Roman" w:eastAsiaTheme="minorEastAsia" w:hAnsi="Times New Roman" w:cs="Times New Roman"/>
          <w:sz w:val="20"/>
          <w:szCs w:val="20"/>
        </w:rPr>
        <w:t xml:space="preserve">response </w:t>
      </w:r>
      <w:r w:rsidR="00D62114" w:rsidRPr="00D62114">
        <w:rPr>
          <w:rFonts w:ascii="Times New Roman" w:eastAsiaTheme="minorEastAsia" w:hAnsi="Times New Roman" w:cs="Times New Roman"/>
          <w:sz w:val="20"/>
          <w:szCs w:val="20"/>
        </w:rPr>
        <w:t>window(s) is/are started (or restarted) and stopped</w:t>
      </w:r>
      <w:r w:rsidR="00D62114">
        <w:rPr>
          <w:rFonts w:ascii="Times New Roman" w:eastAsiaTheme="minorEastAsia" w:hAnsi="Times New Roman" w:cs="Times New Roman"/>
          <w:sz w:val="20"/>
          <w:szCs w:val="20"/>
        </w:rPr>
        <w:t>.</w:t>
      </w:r>
    </w:p>
    <w:p w14:paraId="703B85B1" w14:textId="248FD054" w:rsidR="004D37C7" w:rsidRPr="007A1E63" w:rsidRDefault="00D62114" w:rsidP="004D37C7">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rPr>
        <w:t>F</w:t>
      </w:r>
      <w:r w:rsidR="004D37C7">
        <w:rPr>
          <w:rFonts w:ascii="Times New Roman" w:eastAsiaTheme="minorEastAsia" w:hAnsi="Times New Roman" w:cs="Times New Roman"/>
          <w:sz w:val="20"/>
          <w:szCs w:val="20"/>
        </w:rPr>
        <w:t>o</w:t>
      </w:r>
      <w:r w:rsidR="004D37C7" w:rsidRPr="00D65223">
        <w:rPr>
          <w:rFonts w:ascii="Times New Roman" w:eastAsiaTheme="minorEastAsia" w:hAnsi="Times New Roman" w:cs="Times New Roman"/>
          <w:sz w:val="20"/>
          <w:szCs w:val="20"/>
        </w:rPr>
        <w:t>r NB-IoT</w:t>
      </w:r>
      <w:r w:rsidR="004D37C7">
        <w:rPr>
          <w:rFonts w:ascii="Times New Roman" w:eastAsiaTheme="minorEastAsia" w:hAnsi="Times New Roman" w:cs="Times New Roman"/>
          <w:sz w:val="20"/>
          <w:szCs w:val="20"/>
        </w:rPr>
        <w:t>, o</w:t>
      </w:r>
      <w:r w:rsidR="004D37C7" w:rsidRPr="00D65223">
        <w:rPr>
          <w:rFonts w:ascii="Times New Roman" w:eastAsiaTheme="minorEastAsia" w:hAnsi="Times New Roman" w:cs="Times New Roman"/>
          <w:sz w:val="20"/>
          <w:szCs w:val="20"/>
        </w:rPr>
        <w:t>nly type-B half-duplex FDD operation is supported [</w:t>
      </w:r>
      <w:r w:rsidR="004D37C7">
        <w:rPr>
          <w:rFonts w:ascii="Times New Roman" w:eastAsiaTheme="minorEastAsia" w:hAnsi="Times New Roman" w:cs="Times New Roman"/>
          <w:sz w:val="20"/>
          <w:szCs w:val="20"/>
        </w:rPr>
        <w:t>4</w:t>
      </w:r>
      <w:r w:rsidR="004D37C7" w:rsidRPr="00D65223">
        <w:rPr>
          <w:rFonts w:ascii="Times New Roman" w:eastAsiaTheme="minorEastAsia" w:hAnsi="Times New Roman" w:cs="Times New Roman"/>
          <w:sz w:val="20"/>
          <w:szCs w:val="20"/>
        </w:rPr>
        <w:t xml:space="preserve">]. In this type of operation, </w:t>
      </w:r>
      <w:r w:rsidR="004D37C7" w:rsidRPr="007A1E63">
        <w:rPr>
          <w:rFonts w:ascii="Times New Roman" w:eastAsiaTheme="minorEastAsia" w:hAnsi="Times New Roman" w:cs="Times New Roman"/>
          <w:sz w:val="20"/>
          <w:szCs w:val="20"/>
          <w:lang w:val="en-GB"/>
        </w:rPr>
        <w:t>guard periods</w:t>
      </w:r>
      <w:r w:rsidR="004D37C7">
        <w:rPr>
          <w:rFonts w:ascii="Times New Roman" w:eastAsiaTheme="minorEastAsia" w:hAnsi="Times New Roman" w:cs="Times New Roman"/>
          <w:sz w:val="20"/>
          <w:szCs w:val="20"/>
          <w:lang w:val="en-GB"/>
        </w:rPr>
        <w:t xml:space="preserve"> (GP, illustrated in </w:t>
      </w:r>
      <w:r w:rsidR="004D37C7">
        <w:rPr>
          <w:rFonts w:ascii="Times New Roman" w:eastAsiaTheme="minorEastAsia" w:hAnsi="Times New Roman" w:cs="Times New Roman"/>
          <w:sz w:val="20"/>
          <w:szCs w:val="20"/>
          <w:lang w:val="en-GB"/>
        </w:rPr>
        <w:fldChar w:fldCharType="begin"/>
      </w:r>
      <w:r w:rsidR="004D37C7">
        <w:rPr>
          <w:rFonts w:ascii="Times New Roman" w:eastAsiaTheme="minorEastAsia" w:hAnsi="Times New Roman" w:cs="Times New Roman"/>
          <w:sz w:val="20"/>
          <w:szCs w:val="20"/>
          <w:lang w:val="en-GB"/>
        </w:rPr>
        <w:instrText xml:space="preserve"> REF _Ref181891926 \h </w:instrText>
      </w:r>
      <w:r w:rsidR="004D37C7">
        <w:rPr>
          <w:rFonts w:ascii="Times New Roman" w:eastAsiaTheme="minorEastAsia" w:hAnsi="Times New Roman" w:cs="Times New Roman"/>
          <w:sz w:val="20"/>
          <w:szCs w:val="20"/>
          <w:lang w:val="en-GB"/>
        </w:rPr>
      </w:r>
      <w:r w:rsidR="004D37C7">
        <w:rPr>
          <w:rFonts w:ascii="Times New Roman" w:eastAsiaTheme="minorEastAsia" w:hAnsi="Times New Roman" w:cs="Times New Roman"/>
          <w:sz w:val="20"/>
          <w:szCs w:val="20"/>
          <w:lang w:val="en-GB"/>
        </w:rPr>
        <w:fldChar w:fldCharType="separate"/>
      </w:r>
      <w:r w:rsidR="009A0B64" w:rsidRPr="000B4D0B">
        <w:rPr>
          <w:rFonts w:ascii="Times New Roman" w:eastAsiaTheme="minorEastAsia" w:hAnsi="Times New Roman" w:cs="Times New Roman"/>
          <w:sz w:val="20"/>
          <w:szCs w:val="20"/>
          <w:lang w:val="en-GB"/>
        </w:rPr>
        <w:t xml:space="preserve">Fig. </w:t>
      </w:r>
      <w:r w:rsidR="009A0B64">
        <w:rPr>
          <w:rFonts w:ascii="Times New Roman" w:eastAsiaTheme="minorEastAsia" w:hAnsi="Times New Roman" w:cs="Times New Roman"/>
          <w:noProof/>
          <w:sz w:val="20"/>
          <w:szCs w:val="20"/>
          <w:lang w:val="en-GB"/>
        </w:rPr>
        <w:t>5</w:t>
      </w:r>
      <w:r w:rsidR="004D37C7">
        <w:rPr>
          <w:rFonts w:ascii="Times New Roman" w:eastAsiaTheme="minorEastAsia" w:hAnsi="Times New Roman" w:cs="Times New Roman"/>
          <w:sz w:val="20"/>
          <w:szCs w:val="20"/>
          <w:lang w:val="en-GB"/>
        </w:rPr>
        <w:fldChar w:fldCharType="end"/>
      </w:r>
      <w:r w:rsidR="004D37C7">
        <w:rPr>
          <w:rFonts w:ascii="Times New Roman" w:eastAsiaTheme="minorEastAsia" w:hAnsi="Times New Roman" w:cs="Times New Roman"/>
          <w:sz w:val="20"/>
          <w:szCs w:val="20"/>
          <w:lang w:val="en-GB"/>
        </w:rPr>
        <w:t>)</w:t>
      </w:r>
      <w:r w:rsidR="004D37C7" w:rsidRPr="007A1E63">
        <w:rPr>
          <w:rFonts w:ascii="Times New Roman" w:eastAsiaTheme="minorEastAsia" w:hAnsi="Times New Roman" w:cs="Times New Roman"/>
          <w:sz w:val="20"/>
          <w:szCs w:val="20"/>
          <w:lang w:val="en-GB"/>
        </w:rPr>
        <w:t>, each referred to as a half-duplex guard subframe, are created by the UE by</w:t>
      </w:r>
    </w:p>
    <w:p w14:paraId="3684BB1B" w14:textId="77777777" w:rsidR="004D37C7" w:rsidRPr="007A1E63" w:rsidRDefault="004D37C7" w:rsidP="004D37C7">
      <w:pPr>
        <w:spacing w:before="156" w:after="156"/>
        <w:jc w:val="both"/>
        <w:rPr>
          <w:rFonts w:ascii="Times New Roman" w:eastAsiaTheme="minorEastAsia" w:hAnsi="Times New Roman" w:cs="Times New Roman"/>
          <w:sz w:val="20"/>
          <w:szCs w:val="20"/>
          <w:lang w:val="en-GB"/>
        </w:rPr>
      </w:pPr>
      <w:r w:rsidRPr="007A1E63">
        <w:rPr>
          <w:rFonts w:ascii="Times New Roman" w:eastAsiaTheme="minorEastAsia" w:hAnsi="Times New Roman" w:cs="Times New Roman"/>
          <w:sz w:val="20"/>
          <w:szCs w:val="20"/>
          <w:lang w:val="en-GB"/>
        </w:rPr>
        <w:t>-</w:t>
      </w:r>
      <w:r w:rsidRPr="007A1E63">
        <w:rPr>
          <w:rFonts w:ascii="Times New Roman" w:eastAsiaTheme="minorEastAsia" w:hAnsi="Times New Roman" w:cs="Times New Roman"/>
          <w:sz w:val="20"/>
          <w:szCs w:val="20"/>
          <w:lang w:val="en-GB"/>
        </w:rPr>
        <w:tab/>
        <w:t>not receiving a downlink subframe immediately preceding an uplink subframe from the same UE, and</w:t>
      </w:r>
    </w:p>
    <w:p w14:paraId="1D0AD28D" w14:textId="77777777" w:rsidR="004D37C7" w:rsidRDefault="004D37C7" w:rsidP="004D37C7">
      <w:pPr>
        <w:spacing w:before="156" w:after="156"/>
        <w:jc w:val="both"/>
        <w:rPr>
          <w:rFonts w:ascii="Times New Roman" w:eastAsiaTheme="minorEastAsia" w:hAnsi="Times New Roman" w:cs="Times New Roman"/>
          <w:sz w:val="20"/>
          <w:szCs w:val="20"/>
          <w:lang w:val="en-GB"/>
        </w:rPr>
      </w:pPr>
      <w:r w:rsidRPr="007A1E63">
        <w:rPr>
          <w:rFonts w:ascii="Times New Roman" w:eastAsiaTheme="minorEastAsia" w:hAnsi="Times New Roman" w:cs="Times New Roman"/>
          <w:sz w:val="20"/>
          <w:szCs w:val="20"/>
          <w:lang w:val="en-GB"/>
        </w:rPr>
        <w:t>-</w:t>
      </w:r>
      <w:r w:rsidRPr="007A1E63">
        <w:rPr>
          <w:rFonts w:ascii="Times New Roman" w:eastAsiaTheme="minorEastAsia" w:hAnsi="Times New Roman" w:cs="Times New Roman"/>
          <w:sz w:val="20"/>
          <w:szCs w:val="20"/>
          <w:lang w:val="en-GB"/>
        </w:rPr>
        <w:tab/>
        <w:t>not receiving a downlink subframe immediately following an uplink subframe from the same UE.</w:t>
      </w:r>
    </w:p>
    <w:p w14:paraId="433C3999" w14:textId="7BB830F2" w:rsidR="004D37C7" w:rsidRDefault="004D37C7" w:rsidP="004D37C7">
      <w:pPr>
        <w:keepNext/>
        <w:spacing w:before="156" w:after="156"/>
        <w:jc w:val="both"/>
      </w:pPr>
      <w:r>
        <w:object w:dxaOrig="23241" w:dyaOrig="1291" w14:anchorId="42346CB7">
          <v:shape id="_x0000_i1363" type="#_x0000_t75" style="width:466.95pt;height:26.35pt" o:ole="">
            <v:imagedata r:id="rId33" o:title=""/>
          </v:shape>
          <o:OLEObject Type="Embed" ProgID="Visio.Drawing.15" ShapeID="_x0000_i1363" DrawAspect="Content" ObjectID="_1800443853" r:id="rId34"/>
        </w:object>
      </w:r>
    </w:p>
    <w:p w14:paraId="787A7C45" w14:textId="23A66EF4" w:rsidR="004D37C7" w:rsidRDefault="004D37C7" w:rsidP="004D37C7">
      <w:pPr>
        <w:spacing w:before="156" w:after="156"/>
        <w:jc w:val="center"/>
        <w:rPr>
          <w:rFonts w:ascii="Times New Roman" w:eastAsiaTheme="minorEastAsia" w:hAnsi="Times New Roman"/>
          <w:sz w:val="20"/>
        </w:rPr>
      </w:pPr>
      <w:bookmarkStart w:id="6" w:name="_Ref181891926"/>
      <w:r w:rsidRPr="000B4D0B">
        <w:rPr>
          <w:rFonts w:ascii="Times New Roman" w:eastAsiaTheme="minorEastAsia" w:hAnsi="Times New Roman" w:cs="Times New Roman"/>
          <w:sz w:val="20"/>
          <w:szCs w:val="20"/>
          <w:lang w:val="en-GB"/>
        </w:rPr>
        <w:t xml:space="preserve">Fig. </w:t>
      </w:r>
      <w:r w:rsidRPr="000B4D0B">
        <w:rPr>
          <w:rFonts w:ascii="Times New Roman" w:eastAsiaTheme="minorEastAsia" w:hAnsi="Times New Roman" w:cs="Times New Roman"/>
          <w:sz w:val="20"/>
          <w:szCs w:val="20"/>
          <w:lang w:val="en-GB"/>
        </w:rPr>
        <w:fldChar w:fldCharType="begin"/>
      </w:r>
      <w:r w:rsidRPr="000B4D0B">
        <w:rPr>
          <w:rFonts w:ascii="Times New Roman" w:eastAsiaTheme="minorEastAsia" w:hAnsi="Times New Roman" w:cs="Times New Roman"/>
          <w:sz w:val="20"/>
          <w:szCs w:val="20"/>
          <w:lang w:val="en-GB"/>
        </w:rPr>
        <w:instrText xml:space="preserve"> SEQ Fig. \* ARABIC </w:instrText>
      </w:r>
      <w:r w:rsidRPr="000B4D0B">
        <w:rPr>
          <w:rFonts w:ascii="Times New Roman" w:eastAsiaTheme="minorEastAsia" w:hAnsi="Times New Roman" w:cs="Times New Roman"/>
          <w:sz w:val="20"/>
          <w:szCs w:val="20"/>
          <w:lang w:val="en-GB"/>
        </w:rPr>
        <w:fldChar w:fldCharType="separate"/>
      </w:r>
      <w:r w:rsidR="009A0B64">
        <w:rPr>
          <w:rFonts w:ascii="Times New Roman" w:eastAsiaTheme="minorEastAsia" w:hAnsi="Times New Roman" w:cs="Times New Roman"/>
          <w:noProof/>
          <w:sz w:val="20"/>
          <w:szCs w:val="20"/>
          <w:lang w:val="en-GB"/>
        </w:rPr>
        <w:t>5</w:t>
      </w:r>
      <w:r w:rsidRPr="000B4D0B">
        <w:rPr>
          <w:rFonts w:ascii="Times New Roman" w:eastAsiaTheme="minorEastAsia" w:hAnsi="Times New Roman" w:cs="Times New Roman"/>
          <w:sz w:val="20"/>
          <w:szCs w:val="20"/>
          <w:lang w:val="en-GB"/>
        </w:rPr>
        <w:fldChar w:fldCharType="end"/>
      </w:r>
      <w:bookmarkEnd w:id="6"/>
      <w:r w:rsidRPr="000B4D0B">
        <w:rPr>
          <w:rFonts w:ascii="Times New Roman" w:eastAsiaTheme="minorEastAsia" w:hAnsi="Times New Roman" w:cs="Times New Roman"/>
          <w:sz w:val="20"/>
          <w:szCs w:val="20"/>
          <w:lang w:val="en-GB"/>
        </w:rPr>
        <w:t xml:space="preserve"> Type-B half-duplex FDD</w:t>
      </w:r>
    </w:p>
    <w:p w14:paraId="77DA6516" w14:textId="7F92AB5D" w:rsidR="00F9387A" w:rsidRDefault="00F9387A" w:rsidP="00F9387A">
      <w:pPr>
        <w:spacing w:before="156" w:after="156"/>
        <w:rPr>
          <w:rFonts w:ascii="Times New Roman" w:eastAsiaTheme="minorEastAsia" w:hAnsi="Times New Roman"/>
          <w:sz w:val="20"/>
          <w:lang w:val="en-GB"/>
        </w:rPr>
      </w:pPr>
      <w:r>
        <w:rPr>
          <w:rFonts w:ascii="Times New Roman" w:eastAsiaTheme="minorEastAsia" w:hAnsi="Times New Roman" w:hint="eastAsia"/>
          <w:sz w:val="20"/>
        </w:rPr>
        <w:t>T</w:t>
      </w:r>
      <w:r>
        <w:rPr>
          <w:rFonts w:ascii="Times New Roman" w:eastAsiaTheme="minorEastAsia" w:hAnsi="Times New Roman"/>
          <w:sz w:val="20"/>
        </w:rPr>
        <w:t xml:space="preserve">he legacy </w:t>
      </w:r>
      <w:r w:rsidRPr="0012523C">
        <w:rPr>
          <w:rFonts w:ascii="Times New Roman" w:eastAsiaTheme="minorEastAsia" w:hAnsi="Times New Roman"/>
          <w:sz w:val="20"/>
          <w:lang w:val="en-GB"/>
        </w:rPr>
        <w:t xml:space="preserve">RA Response window starts at the subframe that contains the end of the last preamble repetition plus X subframes plus UE-eNB RTT and has length </w:t>
      </w:r>
      <w:r w:rsidRPr="0012523C">
        <w:rPr>
          <w:rFonts w:ascii="Times New Roman" w:eastAsiaTheme="minorEastAsia" w:hAnsi="Times New Roman"/>
          <w:i/>
          <w:sz w:val="20"/>
          <w:lang w:val="en-GB"/>
        </w:rPr>
        <w:t>ra-ResponseWindowSize</w:t>
      </w:r>
      <w:r w:rsidRPr="0012523C">
        <w:rPr>
          <w:rFonts w:ascii="Times New Roman" w:eastAsiaTheme="minorEastAsia" w:hAnsi="Times New Roman"/>
          <w:sz w:val="20"/>
          <w:lang w:val="en-GB"/>
        </w:rPr>
        <w:t xml:space="preserve"> for the corresponding enhanced coverage level, where value X is determined based on the used preamble format and the number of NPRACH repetitions</w:t>
      </w:r>
      <w:r>
        <w:rPr>
          <w:rFonts w:ascii="Times New Roman" w:eastAsiaTheme="minorEastAsia" w:hAnsi="Times New Roman"/>
          <w:sz w:val="20"/>
          <w:lang w:val="en-GB"/>
        </w:rPr>
        <w:t>[</w:t>
      </w:r>
      <w:r w:rsidR="003704BC">
        <w:rPr>
          <w:rFonts w:ascii="Times New Roman" w:eastAsiaTheme="minorEastAsia" w:hAnsi="Times New Roman"/>
          <w:sz w:val="20"/>
          <w:lang w:val="en-GB"/>
        </w:rPr>
        <w:t>5</w:t>
      </w:r>
      <w:r>
        <w:rPr>
          <w:rFonts w:ascii="Times New Roman" w:eastAsiaTheme="minorEastAsia" w:hAnsi="Times New Roman"/>
          <w:sz w:val="20"/>
          <w:lang w:val="en-GB"/>
        </w:rPr>
        <w:t>].</w:t>
      </w:r>
    </w:p>
    <w:p w14:paraId="130DD271" w14:textId="77219444" w:rsidR="00B81649" w:rsidRDefault="00F9387A" w:rsidP="00F9387A">
      <w:pPr>
        <w:spacing w:before="156" w:after="156"/>
        <w:rPr>
          <w:rFonts w:ascii="Times New Roman" w:eastAsiaTheme="minorEastAsia" w:hAnsi="Times New Roman"/>
          <w:sz w:val="20"/>
          <w:lang w:val="en-GB"/>
        </w:rPr>
      </w:pPr>
      <w:r>
        <w:rPr>
          <w:rFonts w:ascii="Times New Roman" w:eastAsiaTheme="minorEastAsia" w:hAnsi="Times New Roman"/>
          <w:sz w:val="20"/>
          <w:lang w:val="en-GB"/>
        </w:rPr>
        <w:t xml:space="preserve">For DSA, if the </w:t>
      </w:r>
      <w:r w:rsidR="00AF25F4">
        <w:rPr>
          <w:rFonts w:ascii="Times New Roman" w:eastAsiaTheme="minorEastAsia" w:hAnsi="Times New Roman"/>
          <w:sz w:val="20"/>
          <w:lang w:val="en-GB"/>
        </w:rPr>
        <w:t>CB-msg3</w:t>
      </w:r>
      <w:r>
        <w:rPr>
          <w:rFonts w:ascii="Times New Roman" w:eastAsiaTheme="minorEastAsia" w:hAnsi="Times New Roman"/>
          <w:sz w:val="20"/>
          <w:lang w:val="en-GB"/>
        </w:rPr>
        <w:t xml:space="preserve"> EDT Response window starts at the subframe that contains the end of the last NPUSCH repetition plus X subframes plus UE-eNB RTT, it might 1) conflict with the terminal’s UL subframes with a small X value; or 2) introduce additional latency with a large X value as illustrated in </w:t>
      </w:r>
      <w:r w:rsidRPr="00CA68E1">
        <w:rPr>
          <w:rFonts w:ascii="Times New Roman" w:eastAsiaTheme="minorEastAsia" w:hAnsi="Times New Roman"/>
          <w:sz w:val="20"/>
          <w:lang w:val="en-GB"/>
        </w:rPr>
        <w:fldChar w:fldCharType="begin"/>
      </w:r>
      <w:r w:rsidRPr="00CA68E1">
        <w:rPr>
          <w:rFonts w:ascii="Times New Roman" w:eastAsiaTheme="minorEastAsia" w:hAnsi="Times New Roman"/>
          <w:sz w:val="20"/>
          <w:lang w:val="en-GB"/>
        </w:rPr>
        <w:instrText xml:space="preserve"> REF _Ref181887651 \h </w:instrText>
      </w:r>
      <w:r w:rsidR="003704BC" w:rsidRPr="004F2218">
        <w:rPr>
          <w:rFonts w:ascii="Times New Roman" w:eastAsiaTheme="minorEastAsia" w:hAnsi="Times New Roman"/>
          <w:sz w:val="20"/>
          <w:lang w:val="en-GB"/>
        </w:rPr>
        <w:instrText xml:space="preserve"> \* MERGEFORMAT </w:instrText>
      </w:r>
      <w:r w:rsidRPr="00CA68E1">
        <w:rPr>
          <w:rFonts w:ascii="Times New Roman" w:eastAsiaTheme="minorEastAsia" w:hAnsi="Times New Roman"/>
          <w:sz w:val="20"/>
          <w:lang w:val="en-GB"/>
        </w:rPr>
      </w:r>
      <w:r w:rsidRPr="00CA68E1">
        <w:rPr>
          <w:rFonts w:ascii="Times New Roman" w:eastAsiaTheme="minorEastAsia" w:hAnsi="Times New Roman"/>
          <w:sz w:val="20"/>
          <w:lang w:val="en-GB"/>
        </w:rPr>
        <w:fldChar w:fldCharType="separate"/>
      </w:r>
      <w:r w:rsidR="009A0B64" w:rsidRPr="000B4D0B">
        <w:rPr>
          <w:rFonts w:ascii="Times New Roman" w:eastAsiaTheme="minorEastAsia" w:hAnsi="Times New Roman"/>
          <w:sz w:val="20"/>
        </w:rPr>
        <w:t xml:space="preserve">Fig. </w:t>
      </w:r>
      <w:r w:rsidR="009A0B64" w:rsidRPr="004F2218">
        <w:rPr>
          <w:rFonts w:ascii="Times New Roman" w:eastAsiaTheme="minorEastAsia" w:hAnsi="Times New Roman"/>
          <w:noProof/>
          <w:sz w:val="20"/>
        </w:rPr>
        <w:t>6</w:t>
      </w:r>
      <w:r w:rsidRPr="00CA68E1">
        <w:rPr>
          <w:rFonts w:ascii="Times New Roman" w:eastAsiaTheme="minorEastAsia" w:hAnsi="Times New Roman"/>
          <w:sz w:val="20"/>
          <w:lang w:val="en-GB"/>
        </w:rPr>
        <w:fldChar w:fldCharType="end"/>
      </w:r>
      <w:r w:rsidRPr="00CA68E1">
        <w:rPr>
          <w:rFonts w:ascii="Times New Roman" w:eastAsiaTheme="minorEastAsia" w:hAnsi="Times New Roman"/>
          <w:sz w:val="20"/>
          <w:lang w:val="en-GB"/>
        </w:rPr>
        <w:t>.</w:t>
      </w:r>
    </w:p>
    <w:p w14:paraId="623CFEA4" w14:textId="77777777" w:rsidR="009B6D07" w:rsidRDefault="009B6D07" w:rsidP="009B6D07">
      <w:pPr>
        <w:keepNext/>
        <w:spacing w:before="156" w:after="156"/>
        <w:jc w:val="center"/>
      </w:pPr>
      <w:r>
        <w:object w:dxaOrig="14271" w:dyaOrig="3731" w14:anchorId="73461267">
          <v:shape id="_x0000_i1364" type="#_x0000_t75" style="width:467.45pt;height:122.5pt" o:ole="">
            <v:imagedata r:id="rId35" o:title=""/>
          </v:shape>
          <o:OLEObject Type="Embed" ProgID="Visio.Drawing.15" ShapeID="_x0000_i1364" DrawAspect="Content" ObjectID="_1800443854" r:id="rId36"/>
        </w:object>
      </w:r>
    </w:p>
    <w:p w14:paraId="5901B1EB" w14:textId="756C3215" w:rsidR="009B6D07" w:rsidRPr="000B4D0B" w:rsidRDefault="009B6D07" w:rsidP="009B6D07">
      <w:pPr>
        <w:pStyle w:val="aa"/>
        <w:jc w:val="center"/>
        <w:rPr>
          <w:rFonts w:ascii="Times New Roman" w:eastAsiaTheme="minorEastAsia" w:hAnsi="Times New Roman" w:cs="宋体"/>
          <w:sz w:val="20"/>
          <w:szCs w:val="24"/>
          <w:lang w:val="en-US"/>
        </w:rPr>
      </w:pPr>
      <w:bookmarkStart w:id="7" w:name="_Ref181887651"/>
      <w:r w:rsidRPr="000B4D0B">
        <w:rPr>
          <w:rFonts w:ascii="Times New Roman" w:eastAsiaTheme="minorEastAsia" w:hAnsi="Times New Roman" w:cs="宋体"/>
          <w:b w:val="0"/>
          <w:sz w:val="20"/>
          <w:szCs w:val="24"/>
          <w:lang w:val="en-US" w:eastAsia="zh-CN"/>
        </w:rPr>
        <w:t xml:space="preserve">Fig. </w:t>
      </w:r>
      <w:r w:rsidRPr="000B4D0B">
        <w:rPr>
          <w:rFonts w:ascii="Times New Roman" w:eastAsiaTheme="minorEastAsia" w:hAnsi="Times New Roman" w:cs="宋体"/>
          <w:b w:val="0"/>
          <w:sz w:val="20"/>
          <w:szCs w:val="24"/>
          <w:lang w:val="en-US" w:eastAsia="zh-CN"/>
        </w:rPr>
        <w:fldChar w:fldCharType="begin"/>
      </w:r>
      <w:r w:rsidRPr="000B4D0B">
        <w:rPr>
          <w:rFonts w:ascii="Times New Roman" w:eastAsiaTheme="minorEastAsia" w:hAnsi="Times New Roman" w:cs="宋体"/>
          <w:b w:val="0"/>
          <w:sz w:val="20"/>
          <w:szCs w:val="24"/>
          <w:lang w:val="en-US" w:eastAsia="zh-CN"/>
        </w:rPr>
        <w:instrText xml:space="preserve"> SEQ Fig. \* ARABIC </w:instrText>
      </w:r>
      <w:r w:rsidRPr="000B4D0B">
        <w:rPr>
          <w:rFonts w:ascii="Times New Roman" w:eastAsiaTheme="minorEastAsia" w:hAnsi="Times New Roman" w:cs="宋体"/>
          <w:b w:val="0"/>
          <w:sz w:val="20"/>
          <w:szCs w:val="24"/>
          <w:lang w:val="en-US" w:eastAsia="zh-CN"/>
        </w:rPr>
        <w:fldChar w:fldCharType="separate"/>
      </w:r>
      <w:r w:rsidR="009A0B64">
        <w:rPr>
          <w:rFonts w:ascii="Times New Roman" w:eastAsiaTheme="minorEastAsia" w:hAnsi="Times New Roman" w:cs="宋体"/>
          <w:b w:val="0"/>
          <w:noProof/>
          <w:sz w:val="20"/>
          <w:szCs w:val="24"/>
          <w:lang w:val="en-US" w:eastAsia="zh-CN"/>
        </w:rPr>
        <w:t>6</w:t>
      </w:r>
      <w:r w:rsidRPr="000B4D0B">
        <w:rPr>
          <w:rFonts w:ascii="Times New Roman" w:eastAsiaTheme="minorEastAsia" w:hAnsi="Times New Roman" w:cs="宋体"/>
          <w:b w:val="0"/>
          <w:sz w:val="20"/>
          <w:szCs w:val="24"/>
          <w:lang w:val="en-US" w:eastAsia="zh-CN"/>
        </w:rPr>
        <w:fldChar w:fldCharType="end"/>
      </w:r>
      <w:bookmarkEnd w:id="7"/>
      <w:r w:rsidRPr="000B4D0B">
        <w:rPr>
          <w:rFonts w:ascii="Times New Roman" w:eastAsiaTheme="minorEastAsia" w:hAnsi="Times New Roman" w:cs="宋体"/>
          <w:b w:val="0"/>
          <w:sz w:val="20"/>
          <w:szCs w:val="24"/>
          <w:lang w:val="en-US" w:eastAsia="zh-CN"/>
        </w:rPr>
        <w:t xml:space="preserve"> Legacy </w:t>
      </w:r>
      <w:r>
        <w:rPr>
          <w:rFonts w:ascii="Times New Roman" w:eastAsiaTheme="minorEastAsia" w:hAnsi="Times New Roman" w:cs="宋体"/>
          <w:b w:val="0"/>
          <w:sz w:val="20"/>
          <w:szCs w:val="24"/>
          <w:lang w:val="en-US" w:eastAsia="zh-CN"/>
        </w:rPr>
        <w:t>response</w:t>
      </w:r>
      <w:r w:rsidRPr="000B4D0B">
        <w:rPr>
          <w:rFonts w:ascii="Times New Roman" w:eastAsiaTheme="minorEastAsia" w:hAnsi="Times New Roman" w:cs="宋体"/>
          <w:b w:val="0"/>
          <w:sz w:val="20"/>
          <w:szCs w:val="24"/>
          <w:lang w:val="en-US" w:eastAsia="zh-CN"/>
        </w:rPr>
        <w:t xml:space="preserve"> window</w:t>
      </w:r>
    </w:p>
    <w:p w14:paraId="1065043E" w14:textId="24B34AB7" w:rsidR="00F9387A" w:rsidRPr="004F2218" w:rsidRDefault="00B81649" w:rsidP="004F221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3A6DB8">
        <w:rPr>
          <w:rFonts w:ascii="Times New Roman" w:eastAsiaTheme="minorEastAsia" w:hAnsi="Times New Roman" w:cs="Times New Roman"/>
          <w:b/>
          <w:sz w:val="20"/>
          <w:szCs w:val="20"/>
        </w:rPr>
        <w:t>5</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The legacy response window design has issues with half-duplex FDD subframe conflicts </w:t>
      </w:r>
      <w:r w:rsidR="004753EB">
        <w:rPr>
          <w:rFonts w:ascii="Times New Roman" w:eastAsiaTheme="minorEastAsia" w:hAnsi="Times New Roman" w:cs="Times New Roman"/>
          <w:b/>
          <w:sz w:val="20"/>
          <w:szCs w:val="20"/>
        </w:rPr>
        <w:t xml:space="preserve">in DSA </w:t>
      </w:r>
      <w:r w:rsidR="00AF25F4">
        <w:rPr>
          <w:rFonts w:ascii="Times New Roman" w:eastAsiaTheme="minorEastAsia" w:hAnsi="Times New Roman" w:cs="Times New Roman"/>
          <w:b/>
          <w:sz w:val="20"/>
          <w:szCs w:val="20"/>
        </w:rPr>
        <w:t>CB-msg3</w:t>
      </w:r>
      <w:r w:rsidR="004753EB">
        <w:rPr>
          <w:rFonts w:ascii="Times New Roman" w:eastAsiaTheme="minorEastAsia" w:hAnsi="Times New Roman" w:cs="Times New Roman"/>
          <w:b/>
          <w:sz w:val="20"/>
          <w:szCs w:val="20"/>
        </w:rPr>
        <w:t xml:space="preserve"> EDT</w:t>
      </w:r>
      <w:r>
        <w:rPr>
          <w:rFonts w:ascii="Times New Roman" w:eastAsiaTheme="minorEastAsia" w:hAnsi="Times New Roman" w:cs="Times New Roman"/>
          <w:b/>
          <w:sz w:val="20"/>
          <w:szCs w:val="20"/>
        </w:rPr>
        <w:t>.</w:t>
      </w:r>
    </w:p>
    <w:p w14:paraId="5E495A1A" w14:textId="3278474E" w:rsidR="008174D8" w:rsidRPr="00CA68E1" w:rsidRDefault="00D550BB" w:rsidP="007A1F71">
      <w:pPr>
        <w:rPr>
          <w:rFonts w:ascii="Times New Roman" w:eastAsia="MS PGothic" w:hAnsi="Times New Roman" w:cs="Times New Roman"/>
          <w:sz w:val="20"/>
          <w:szCs w:val="20"/>
          <w:lang w:val="en-GB"/>
        </w:rPr>
      </w:pPr>
      <w:r w:rsidRPr="00CA68E1">
        <w:rPr>
          <w:rFonts w:ascii="Times New Roman" w:eastAsia="MS PGothic" w:hAnsi="Times New Roman" w:cs="Times New Roman"/>
          <w:sz w:val="20"/>
          <w:szCs w:val="20"/>
          <w:lang w:val="en-GB"/>
        </w:rPr>
        <w:t xml:space="preserve">For </w:t>
      </w:r>
      <w:r w:rsidR="00896630">
        <w:rPr>
          <w:rFonts w:ascii="Times New Roman" w:eastAsia="MS PGothic" w:hAnsi="Times New Roman" w:cs="Times New Roman"/>
          <w:sz w:val="20"/>
          <w:szCs w:val="20"/>
          <w:lang w:val="en-GB"/>
        </w:rPr>
        <w:t>DSA, one</w:t>
      </w:r>
      <w:r w:rsidRPr="00CA68E1">
        <w:rPr>
          <w:rFonts w:ascii="Times New Roman" w:eastAsia="MS PGothic" w:hAnsi="Times New Roman" w:cs="Times New Roman"/>
          <w:sz w:val="20"/>
          <w:szCs w:val="20"/>
          <w:lang w:val="en-GB"/>
        </w:rPr>
        <w:t xml:space="preserve"> </w:t>
      </w:r>
      <w:r w:rsidR="002B7970">
        <w:rPr>
          <w:rFonts w:ascii="Times New Roman" w:eastAsia="MS PGothic" w:hAnsi="Times New Roman" w:cs="Times New Roman"/>
          <w:sz w:val="20"/>
          <w:szCs w:val="20"/>
          <w:lang w:val="en-GB"/>
        </w:rPr>
        <w:t>re</w:t>
      </w:r>
      <w:r w:rsidR="0082533A">
        <w:rPr>
          <w:rFonts w:ascii="Times New Roman" w:eastAsia="MS PGothic" w:hAnsi="Times New Roman" w:cs="Times New Roman"/>
          <w:sz w:val="20"/>
          <w:szCs w:val="20"/>
          <w:lang w:val="en-GB"/>
        </w:rPr>
        <w:t>s</w:t>
      </w:r>
      <w:r w:rsidR="002B7970">
        <w:rPr>
          <w:rFonts w:ascii="Times New Roman" w:eastAsia="MS PGothic" w:hAnsi="Times New Roman" w:cs="Times New Roman"/>
          <w:sz w:val="20"/>
          <w:szCs w:val="20"/>
          <w:lang w:val="en-GB"/>
        </w:rPr>
        <w:t xml:space="preserve">ponse </w:t>
      </w:r>
      <w:r w:rsidR="00871B3D" w:rsidRPr="00CA68E1">
        <w:rPr>
          <w:rFonts w:ascii="Times New Roman" w:eastAsia="MS PGothic" w:hAnsi="Times New Roman" w:cs="Times New Roman"/>
          <w:sz w:val="20"/>
          <w:szCs w:val="20"/>
          <w:lang w:val="en-GB"/>
        </w:rPr>
        <w:t>window</w:t>
      </w:r>
      <w:r w:rsidR="00896630">
        <w:rPr>
          <w:rFonts w:ascii="Times New Roman" w:eastAsia="MS PGothic" w:hAnsi="Times New Roman" w:cs="Times New Roman"/>
          <w:sz w:val="20"/>
          <w:szCs w:val="20"/>
          <w:lang w:val="en-GB"/>
        </w:rPr>
        <w:t xml:space="preserve"> </w:t>
      </w:r>
      <w:r w:rsidR="00871B3D" w:rsidRPr="00CA68E1">
        <w:rPr>
          <w:rFonts w:ascii="Times New Roman" w:eastAsia="MS PGothic" w:hAnsi="Times New Roman" w:cs="Times New Roman"/>
          <w:sz w:val="20"/>
          <w:szCs w:val="20"/>
          <w:lang w:val="en-GB"/>
        </w:rPr>
        <w:t>could start</w:t>
      </w:r>
      <w:r w:rsidR="008174D8" w:rsidRPr="00CA68E1">
        <w:rPr>
          <w:rFonts w:ascii="Times New Roman" w:eastAsia="MS PGothic" w:hAnsi="Times New Roman" w:cs="Times New Roman"/>
          <w:sz w:val="20"/>
          <w:szCs w:val="20"/>
          <w:lang w:val="en-GB"/>
        </w:rPr>
        <w:t xml:space="preserve"> with:</w:t>
      </w:r>
    </w:p>
    <w:p w14:paraId="54563110" w14:textId="4D40EDD1" w:rsidR="008174D8" w:rsidRPr="004F2218" w:rsidRDefault="009570C5" w:rsidP="004F2218">
      <w:pPr>
        <w:pStyle w:val="a3"/>
        <w:numPr>
          <w:ilvl w:val="0"/>
          <w:numId w:val="22"/>
        </w:numPr>
        <w:ind w:firstLineChars="0"/>
        <w:rPr>
          <w:rFonts w:ascii="Times New Roman" w:eastAsia="MS PGothic" w:hAnsi="Times New Roman" w:cs="Times New Roman"/>
          <w:sz w:val="20"/>
          <w:szCs w:val="20"/>
          <w:lang w:val="en-GB"/>
        </w:rPr>
      </w:pPr>
      <w:r w:rsidRPr="004F2218">
        <w:rPr>
          <w:rFonts w:ascii="Times New Roman" w:eastAsia="MS PGothic" w:hAnsi="Times New Roman" w:cs="Times New Roman"/>
          <w:sz w:val="20"/>
          <w:szCs w:val="20"/>
          <w:lang w:val="en-GB"/>
        </w:rPr>
        <w:t>each</w:t>
      </w:r>
      <w:r w:rsidR="00020812" w:rsidRPr="004F2218">
        <w:rPr>
          <w:rFonts w:ascii="Times New Roman" w:eastAsia="MS PGothic" w:hAnsi="Times New Roman" w:cs="Times New Roman"/>
          <w:sz w:val="20"/>
          <w:szCs w:val="20"/>
          <w:lang w:val="en-GB"/>
        </w:rPr>
        <w:t xml:space="preserve"> replica transmission</w:t>
      </w:r>
      <w:r w:rsidRPr="004F2218">
        <w:rPr>
          <w:rFonts w:ascii="Times New Roman" w:eastAsia="MS PGothic" w:hAnsi="Times New Roman" w:cs="Times New Roman"/>
          <w:sz w:val="20"/>
          <w:szCs w:val="20"/>
          <w:lang w:val="en-GB"/>
        </w:rPr>
        <w:t xml:space="preserve"> </w:t>
      </w:r>
    </w:p>
    <w:p w14:paraId="496BC9F8" w14:textId="6B665B94" w:rsidR="007A1F71" w:rsidRPr="004F2218" w:rsidRDefault="008174D8" w:rsidP="004F2218">
      <w:pPr>
        <w:pStyle w:val="a3"/>
        <w:numPr>
          <w:ilvl w:val="0"/>
          <w:numId w:val="22"/>
        </w:numPr>
        <w:ind w:firstLineChars="0"/>
        <w:rPr>
          <w:sz w:val="20"/>
          <w:szCs w:val="20"/>
          <w:lang w:val="en-GB"/>
        </w:rPr>
      </w:pPr>
      <w:r w:rsidRPr="004F2218">
        <w:rPr>
          <w:rFonts w:ascii="Times New Roman" w:eastAsia="MS PGothic" w:hAnsi="Times New Roman" w:cs="Times New Roman"/>
          <w:sz w:val="20"/>
          <w:szCs w:val="20"/>
          <w:lang w:val="en-GB"/>
        </w:rPr>
        <w:t>each DSA window</w:t>
      </w:r>
      <w:r w:rsidR="00020812" w:rsidRPr="004F2218">
        <w:rPr>
          <w:rFonts w:ascii="Times New Roman" w:eastAsia="MS PGothic" w:hAnsi="Times New Roman" w:cs="Times New Roman"/>
          <w:sz w:val="20"/>
          <w:szCs w:val="20"/>
          <w:lang w:val="en-GB"/>
        </w:rPr>
        <w:t xml:space="preserve"> </w:t>
      </w:r>
    </w:p>
    <w:p w14:paraId="7834E1F7" w14:textId="0D4617C4" w:rsidR="00EF74F6" w:rsidRPr="004F2218" w:rsidRDefault="00F31D0A" w:rsidP="00206B8E">
      <w:pPr>
        <w:spacing w:before="156" w:after="156"/>
        <w:rPr>
          <w:rFonts w:ascii="Times New Roman" w:eastAsiaTheme="minorEastAsia" w:hAnsi="Times New Roman" w:cs="Times New Roman"/>
          <w:sz w:val="20"/>
          <w:szCs w:val="20"/>
          <w:lang w:val="en-GB"/>
        </w:rPr>
      </w:pPr>
      <w:r>
        <w:rPr>
          <w:rFonts w:ascii="Times New Roman" w:eastAsia="MS PGothic" w:hAnsi="Times New Roman" w:cs="Times New Roman"/>
          <w:sz w:val="20"/>
          <w:szCs w:val="20"/>
          <w:lang w:val="en-GB"/>
        </w:rPr>
        <w:t xml:space="preserve">When </w:t>
      </w:r>
      <w:r w:rsidR="00A52290">
        <w:rPr>
          <w:rFonts w:ascii="Times New Roman" w:eastAsia="MS PGothic" w:hAnsi="Times New Roman" w:cs="Times New Roman"/>
          <w:sz w:val="20"/>
          <w:szCs w:val="20"/>
          <w:lang w:val="en-GB"/>
        </w:rPr>
        <w:t xml:space="preserve">the window starts with each replica transmission, the </w:t>
      </w:r>
      <w:r w:rsidR="00861605">
        <w:rPr>
          <w:rFonts w:ascii="Times New Roman" w:eastAsia="MS PGothic" w:hAnsi="Times New Roman" w:cs="Times New Roman"/>
          <w:sz w:val="20"/>
          <w:szCs w:val="20"/>
          <w:lang w:val="en-GB"/>
        </w:rPr>
        <w:t xml:space="preserve">relation between </w:t>
      </w:r>
      <w:r w:rsidR="00FD5358">
        <w:rPr>
          <w:rFonts w:ascii="Times New Roman" w:eastAsia="MS PGothic" w:hAnsi="Times New Roman" w:cs="Times New Roman"/>
          <w:sz w:val="20"/>
          <w:szCs w:val="20"/>
          <w:lang w:val="en-GB"/>
        </w:rPr>
        <w:t xml:space="preserve">the </w:t>
      </w:r>
      <w:r w:rsidR="00AF25F4">
        <w:rPr>
          <w:rFonts w:ascii="Times New Roman" w:eastAsia="MS PGothic" w:hAnsi="Times New Roman" w:cs="Times New Roman"/>
          <w:sz w:val="20"/>
          <w:szCs w:val="20"/>
          <w:lang w:val="en-GB"/>
        </w:rPr>
        <w:t>CB-msg3</w:t>
      </w:r>
      <w:r w:rsidR="00861605">
        <w:rPr>
          <w:rFonts w:ascii="Times New Roman" w:eastAsia="MS PGothic" w:hAnsi="Times New Roman" w:cs="Times New Roman"/>
          <w:sz w:val="20"/>
          <w:szCs w:val="20"/>
          <w:lang w:val="en-GB"/>
        </w:rPr>
        <w:t xml:space="preserve"> </w:t>
      </w:r>
      <w:r w:rsidR="00FD5358">
        <w:rPr>
          <w:rFonts w:ascii="Times New Roman" w:eastAsia="MS PGothic" w:hAnsi="Times New Roman" w:cs="Times New Roman"/>
          <w:sz w:val="20"/>
          <w:szCs w:val="20"/>
          <w:lang w:val="en-GB"/>
        </w:rPr>
        <w:t>occasion</w:t>
      </w:r>
      <w:r w:rsidR="00861605">
        <w:rPr>
          <w:rFonts w:ascii="Times New Roman" w:eastAsia="MS PGothic" w:hAnsi="Times New Roman" w:cs="Times New Roman"/>
          <w:sz w:val="20"/>
          <w:szCs w:val="20"/>
          <w:lang w:val="en-GB"/>
        </w:rPr>
        <w:t xml:space="preserve"> and the </w:t>
      </w:r>
      <w:r w:rsidR="00FD5358">
        <w:rPr>
          <w:rFonts w:ascii="Times New Roman" w:eastAsia="MS PGothic" w:hAnsi="Times New Roman" w:cs="Times New Roman"/>
          <w:sz w:val="20"/>
          <w:szCs w:val="20"/>
          <w:lang w:val="en-GB"/>
        </w:rPr>
        <w:t>response</w:t>
      </w:r>
      <w:r w:rsidR="00B87726">
        <w:rPr>
          <w:rFonts w:ascii="Times New Roman" w:eastAsia="MS PGothic" w:hAnsi="Times New Roman" w:cs="Times New Roman"/>
          <w:sz w:val="20"/>
          <w:szCs w:val="20"/>
          <w:lang w:val="en-GB"/>
        </w:rPr>
        <w:t xml:space="preserve"> window can be illustrated </w:t>
      </w:r>
      <w:r w:rsidR="00FD5358">
        <w:rPr>
          <w:rFonts w:ascii="Times New Roman" w:eastAsia="MS PGothic" w:hAnsi="Times New Roman" w:cs="Times New Roman"/>
          <w:sz w:val="20"/>
          <w:szCs w:val="20"/>
          <w:lang w:val="en-GB"/>
        </w:rPr>
        <w:t>in</w:t>
      </w:r>
      <w:r w:rsidR="00B87726">
        <w:rPr>
          <w:rFonts w:ascii="Times New Roman" w:eastAsia="MS PGothic" w:hAnsi="Times New Roman" w:cs="Times New Roman"/>
          <w:sz w:val="20"/>
          <w:szCs w:val="20"/>
          <w:lang w:val="en-GB"/>
        </w:rPr>
        <w:t xml:space="preserve"> </w:t>
      </w:r>
      <w:r w:rsidR="008A142A">
        <w:rPr>
          <w:rFonts w:ascii="Times New Roman" w:eastAsia="MS PGothic" w:hAnsi="Times New Roman" w:cs="Times New Roman"/>
          <w:sz w:val="20"/>
          <w:szCs w:val="20"/>
          <w:lang w:val="en-GB"/>
        </w:rPr>
        <w:fldChar w:fldCharType="begin"/>
      </w:r>
      <w:r w:rsidR="008A142A">
        <w:rPr>
          <w:rFonts w:ascii="Times New Roman" w:eastAsia="MS PGothic" w:hAnsi="Times New Roman" w:cs="Times New Roman"/>
          <w:sz w:val="20"/>
          <w:szCs w:val="20"/>
          <w:lang w:val="en-GB"/>
        </w:rPr>
        <w:instrText xml:space="preserve"> REF _Ref189765275 \h </w:instrText>
      </w:r>
      <w:r w:rsidR="008A142A">
        <w:rPr>
          <w:rFonts w:ascii="Times New Roman" w:eastAsia="MS PGothic" w:hAnsi="Times New Roman" w:cs="Times New Roman"/>
          <w:sz w:val="20"/>
          <w:szCs w:val="20"/>
          <w:lang w:val="en-GB"/>
        </w:rPr>
      </w:r>
      <w:r w:rsidR="008A142A">
        <w:rPr>
          <w:rFonts w:ascii="Times New Roman" w:eastAsia="MS PGothic" w:hAnsi="Times New Roman" w:cs="Times New Roman"/>
          <w:sz w:val="20"/>
          <w:szCs w:val="20"/>
          <w:lang w:val="en-GB"/>
        </w:rPr>
        <w:fldChar w:fldCharType="separate"/>
      </w:r>
      <w:r w:rsidR="008A142A" w:rsidRPr="004F2218">
        <w:rPr>
          <w:rFonts w:ascii="Times New Roman" w:eastAsiaTheme="minorEastAsia" w:hAnsi="Times New Roman" w:cs="Times New Roman"/>
          <w:sz w:val="20"/>
          <w:szCs w:val="20"/>
          <w:lang w:val="en-GB"/>
        </w:rPr>
        <w:t xml:space="preserve">Fig. </w:t>
      </w:r>
      <w:r w:rsidR="008A142A">
        <w:rPr>
          <w:rFonts w:ascii="Times New Roman" w:eastAsiaTheme="minorEastAsia" w:hAnsi="Times New Roman" w:cs="Times New Roman"/>
          <w:noProof/>
          <w:sz w:val="20"/>
          <w:szCs w:val="20"/>
          <w:lang w:val="en-GB"/>
        </w:rPr>
        <w:t>7</w:t>
      </w:r>
      <w:r w:rsidR="008A142A">
        <w:rPr>
          <w:rFonts w:ascii="Times New Roman" w:eastAsia="MS PGothic" w:hAnsi="Times New Roman" w:cs="Times New Roman"/>
          <w:sz w:val="20"/>
          <w:szCs w:val="20"/>
          <w:lang w:val="en-GB"/>
        </w:rPr>
        <w:fldChar w:fldCharType="end"/>
      </w:r>
      <w:r w:rsidR="00B87726">
        <w:rPr>
          <w:rFonts w:ascii="Times New Roman" w:eastAsia="MS PGothic" w:hAnsi="Times New Roman" w:cs="Times New Roman"/>
          <w:sz w:val="20"/>
          <w:szCs w:val="20"/>
          <w:lang w:val="en-GB"/>
        </w:rPr>
        <w:t>.</w:t>
      </w:r>
    </w:p>
    <w:p w14:paraId="42D055CE" w14:textId="5B3A4B18" w:rsidR="00B87726" w:rsidRDefault="00EF74F6" w:rsidP="00206B8E">
      <w:pPr>
        <w:spacing w:before="156" w:after="156"/>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T</w:t>
      </w:r>
      <w:r>
        <w:rPr>
          <w:rFonts w:ascii="Times New Roman" w:eastAsiaTheme="minorEastAsia" w:hAnsi="Times New Roman" w:cs="Times New Roman"/>
          <w:sz w:val="20"/>
          <w:szCs w:val="20"/>
          <w:lang w:val="en-GB"/>
        </w:rPr>
        <w:t xml:space="preserve">o prevent the misdetection of the Msg4 due to the </w:t>
      </w:r>
      <w:r w:rsidRPr="00D65223">
        <w:rPr>
          <w:rFonts w:ascii="Times New Roman" w:eastAsiaTheme="minorEastAsia" w:hAnsi="Times New Roman" w:cs="Times New Roman"/>
          <w:sz w:val="20"/>
          <w:szCs w:val="20"/>
        </w:rPr>
        <w:t>type-B half-duplex FDD</w:t>
      </w:r>
      <w:r w:rsidR="00B6723C">
        <w:rPr>
          <w:rFonts w:ascii="Times New Roman" w:eastAsiaTheme="minorEastAsia" w:hAnsi="Times New Roman" w:cs="Times New Roman"/>
          <w:sz w:val="20"/>
          <w:szCs w:val="20"/>
        </w:rPr>
        <w:t xml:space="preserve"> </w:t>
      </w:r>
      <w:r w:rsidR="00FD5358">
        <w:rPr>
          <w:rFonts w:ascii="Times New Roman" w:eastAsiaTheme="minorEastAsia" w:hAnsi="Times New Roman" w:cs="Times New Roman"/>
          <w:sz w:val="20"/>
          <w:szCs w:val="20"/>
        </w:rPr>
        <w:t>constraint</w:t>
      </w:r>
      <w:r w:rsidR="00B6723C">
        <w:rPr>
          <w:rFonts w:ascii="Times New Roman" w:eastAsiaTheme="minorEastAsia" w:hAnsi="Times New Roman" w:cs="Times New Roman"/>
          <w:sz w:val="20"/>
          <w:szCs w:val="20"/>
        </w:rPr>
        <w:t xml:space="preserve">, each </w:t>
      </w:r>
      <w:r w:rsidR="00AF25F4">
        <w:rPr>
          <w:rFonts w:ascii="Times New Roman" w:eastAsiaTheme="minorEastAsia" w:hAnsi="Times New Roman" w:cs="Times New Roman"/>
          <w:sz w:val="20"/>
          <w:szCs w:val="20"/>
        </w:rPr>
        <w:t>CB-msg3</w:t>
      </w:r>
      <w:r w:rsidR="00B6723C">
        <w:rPr>
          <w:rFonts w:ascii="Times New Roman" w:eastAsiaTheme="minorEastAsia" w:hAnsi="Times New Roman" w:cs="Times New Roman"/>
          <w:sz w:val="20"/>
          <w:szCs w:val="20"/>
        </w:rPr>
        <w:t xml:space="preserve"> occasion should </w:t>
      </w:r>
      <w:r w:rsidR="00FD5358">
        <w:rPr>
          <w:rFonts w:ascii="Times New Roman" w:eastAsiaTheme="minorEastAsia" w:hAnsi="Times New Roman" w:cs="Times New Roman"/>
          <w:sz w:val="20"/>
          <w:szCs w:val="20"/>
        </w:rPr>
        <w:t xml:space="preserve">have </w:t>
      </w:r>
      <w:r w:rsidR="00B6723C">
        <w:rPr>
          <w:rFonts w:ascii="Times New Roman" w:eastAsiaTheme="minorEastAsia" w:hAnsi="Times New Roman" w:cs="Times New Roman"/>
          <w:sz w:val="20"/>
          <w:szCs w:val="20"/>
        </w:rPr>
        <w:t>at least with</w:t>
      </w:r>
      <w:r w:rsidR="000E0379">
        <w:rPr>
          <w:rFonts w:ascii="Times New Roman" w:eastAsiaTheme="minorEastAsia" w:hAnsi="Times New Roman" w:cs="Times New Roman"/>
          <w:sz w:val="20"/>
          <w:szCs w:val="20"/>
        </w:rPr>
        <w:t xml:space="preserve"> </w:t>
      </w:r>
      <w:r w:rsidR="00FD5358">
        <w:rPr>
          <w:rFonts w:ascii="Times New Roman" w:eastAsiaTheme="minorEastAsia" w:hAnsi="Times New Roman" w:cs="Times New Roman"/>
          <w:sz w:val="20"/>
          <w:szCs w:val="20"/>
        </w:rPr>
        <w:t>periodicity</w:t>
      </w:r>
      <w:r w:rsidR="000E0379">
        <w:rPr>
          <w:rFonts w:ascii="Times New Roman" w:eastAsiaTheme="minorEastAsia" w:hAnsi="Times New Roman" w:cs="Times New Roman"/>
          <w:sz w:val="20"/>
          <w:szCs w:val="20"/>
        </w:rPr>
        <w:t xml:space="preserve"> </w:t>
      </w:r>
      <w:r w:rsidR="00FD5358">
        <w:rPr>
          <w:rFonts w:ascii="Times New Roman" w:eastAsiaTheme="minorEastAsia" w:hAnsi="Times New Roman" w:cs="Times New Roman"/>
          <w:sz w:val="20"/>
          <w:szCs w:val="20"/>
        </w:rPr>
        <w:t>larger</w:t>
      </w:r>
      <w:r w:rsidR="000E0379">
        <w:rPr>
          <w:rFonts w:ascii="Times New Roman" w:eastAsiaTheme="minorEastAsia" w:hAnsi="Times New Roman" w:cs="Times New Roman"/>
          <w:sz w:val="20"/>
          <w:szCs w:val="20"/>
        </w:rPr>
        <w:t xml:space="preserve"> than the UE-eNB RTT + </w:t>
      </w:r>
      <w:r w:rsidR="00470694">
        <w:rPr>
          <w:rFonts w:ascii="Times New Roman" w:eastAsiaTheme="minorEastAsia" w:hAnsi="Times New Roman" w:cs="Times New Roman"/>
          <w:sz w:val="20"/>
          <w:szCs w:val="20"/>
        </w:rPr>
        <w:t>response window size + guard period.</w:t>
      </w:r>
      <w:r w:rsidR="00AA2E6B">
        <w:rPr>
          <w:rFonts w:ascii="Times New Roman" w:eastAsiaTheme="minorEastAsia" w:hAnsi="Times New Roman" w:cs="Times New Roman"/>
          <w:sz w:val="20"/>
          <w:szCs w:val="20"/>
        </w:rPr>
        <w:t xml:space="preserve"> Under the GEO </w:t>
      </w:r>
      <w:r w:rsidR="00FD5358">
        <w:rPr>
          <w:rFonts w:ascii="Times New Roman" w:eastAsiaTheme="minorEastAsia" w:hAnsi="Times New Roman" w:cs="Times New Roman"/>
          <w:sz w:val="20"/>
          <w:szCs w:val="20"/>
        </w:rPr>
        <w:t>scenario</w:t>
      </w:r>
      <w:r w:rsidR="00AA2E6B">
        <w:rPr>
          <w:rFonts w:ascii="Times New Roman" w:eastAsiaTheme="minorEastAsia" w:hAnsi="Times New Roman" w:cs="Times New Roman"/>
          <w:sz w:val="20"/>
          <w:szCs w:val="20"/>
        </w:rPr>
        <w:t xml:space="preserve">, </w:t>
      </w:r>
      <w:r w:rsidR="008D119F">
        <w:rPr>
          <w:rFonts w:ascii="Times New Roman" w:eastAsiaTheme="minorEastAsia" w:hAnsi="Times New Roman" w:cs="Times New Roman"/>
          <w:sz w:val="20"/>
          <w:szCs w:val="20"/>
        </w:rPr>
        <w:t xml:space="preserve">the UE-eNB RTT would be </w:t>
      </w:r>
      <w:r w:rsidR="004A39EE">
        <w:rPr>
          <w:rFonts w:ascii="Times New Roman" w:eastAsiaTheme="minorEastAsia" w:hAnsi="Times New Roman" w:cs="Times New Roman"/>
          <w:sz w:val="20"/>
          <w:szCs w:val="20"/>
        </w:rPr>
        <w:t>above 480</w:t>
      </w:r>
      <w:r w:rsidR="001025C9">
        <w:rPr>
          <w:rFonts w:ascii="Times New Roman" w:eastAsiaTheme="minorEastAsia" w:hAnsi="Times New Roman" w:cs="Times New Roman"/>
          <w:sz w:val="20"/>
          <w:szCs w:val="20"/>
        </w:rPr>
        <w:t xml:space="preserve"> </w:t>
      </w:r>
      <w:r w:rsidR="004A39EE">
        <w:rPr>
          <w:rFonts w:ascii="Times New Roman" w:eastAsiaTheme="minorEastAsia" w:hAnsi="Times New Roman" w:cs="Times New Roman"/>
          <w:sz w:val="20"/>
          <w:szCs w:val="20"/>
        </w:rPr>
        <w:t>ms</w:t>
      </w:r>
      <w:r w:rsidR="001025C9">
        <w:rPr>
          <w:rFonts w:ascii="Times New Roman" w:eastAsiaTheme="minorEastAsia" w:hAnsi="Times New Roman" w:cs="Times New Roman"/>
          <w:sz w:val="20"/>
          <w:szCs w:val="20"/>
        </w:rPr>
        <w:t xml:space="preserve">. This means </w:t>
      </w:r>
      <w:r w:rsidR="00406AD1">
        <w:rPr>
          <w:rFonts w:ascii="Times New Roman" w:eastAsiaTheme="minorEastAsia" w:hAnsi="Times New Roman" w:cs="Times New Roman"/>
          <w:sz w:val="20"/>
          <w:szCs w:val="20"/>
        </w:rPr>
        <w:t xml:space="preserve">for the system </w:t>
      </w:r>
      <w:r w:rsidR="001025C9">
        <w:rPr>
          <w:rFonts w:ascii="Times New Roman" w:eastAsiaTheme="minorEastAsia" w:hAnsi="Times New Roman" w:cs="Times New Roman"/>
          <w:sz w:val="20"/>
          <w:szCs w:val="20"/>
        </w:rPr>
        <w:t xml:space="preserve">the delay of one </w:t>
      </w:r>
      <w:r w:rsidR="00AF25F4">
        <w:rPr>
          <w:rFonts w:ascii="Times New Roman" w:eastAsiaTheme="minorEastAsia" w:hAnsi="Times New Roman" w:cs="Times New Roman"/>
          <w:sz w:val="20"/>
          <w:szCs w:val="20"/>
        </w:rPr>
        <w:t>CB-msg3</w:t>
      </w:r>
      <w:r w:rsidR="001025C9">
        <w:rPr>
          <w:rFonts w:ascii="Times New Roman" w:eastAsiaTheme="minorEastAsia" w:hAnsi="Times New Roman" w:cs="Times New Roman"/>
          <w:sz w:val="20"/>
          <w:szCs w:val="20"/>
        </w:rPr>
        <w:t xml:space="preserve"> EDT could be </w:t>
      </w:r>
      <w:r w:rsidR="00252D1E">
        <w:rPr>
          <w:rFonts w:ascii="Times New Roman" w:eastAsiaTheme="minorEastAsia" w:hAnsi="Times New Roman" w:cs="Times New Roman"/>
          <w:sz w:val="20"/>
          <w:szCs w:val="20"/>
        </w:rPr>
        <w:t>more than 2 s</w:t>
      </w:r>
      <w:r w:rsidR="005B1471">
        <w:rPr>
          <w:rFonts w:ascii="Times New Roman" w:eastAsiaTheme="minorEastAsia" w:hAnsi="Times New Roman" w:cs="Times New Roman"/>
          <w:sz w:val="20"/>
          <w:szCs w:val="20"/>
        </w:rPr>
        <w:t xml:space="preserve"> </w:t>
      </w:r>
      <w:r w:rsidR="00BD4258">
        <w:rPr>
          <w:rFonts w:ascii="Times New Roman" w:eastAsiaTheme="minorEastAsia" w:hAnsi="Times New Roman" w:cs="Times New Roman"/>
          <w:sz w:val="20"/>
          <w:szCs w:val="20"/>
        </w:rPr>
        <w:t xml:space="preserve">even </w:t>
      </w:r>
      <w:r w:rsidR="005B1471">
        <w:rPr>
          <w:rFonts w:ascii="Times New Roman" w:eastAsiaTheme="minorEastAsia" w:hAnsi="Times New Roman" w:cs="Times New Roman"/>
          <w:sz w:val="20"/>
          <w:szCs w:val="20"/>
        </w:rPr>
        <w:t xml:space="preserve">without counting the duration of each </w:t>
      </w:r>
      <w:r w:rsidR="00AF25F4">
        <w:rPr>
          <w:rFonts w:ascii="Times New Roman" w:eastAsiaTheme="minorEastAsia" w:hAnsi="Times New Roman" w:cs="Times New Roman"/>
          <w:sz w:val="20"/>
          <w:szCs w:val="20"/>
        </w:rPr>
        <w:t>CB-msg3</w:t>
      </w:r>
      <w:r w:rsidR="005B1471">
        <w:rPr>
          <w:rFonts w:ascii="Times New Roman" w:eastAsiaTheme="minorEastAsia" w:hAnsi="Times New Roman" w:cs="Times New Roman"/>
          <w:sz w:val="20"/>
          <w:szCs w:val="20"/>
        </w:rPr>
        <w:t xml:space="preserve"> </w:t>
      </w:r>
      <w:r w:rsidR="00FD5358">
        <w:rPr>
          <w:rFonts w:ascii="Times New Roman" w:eastAsiaTheme="minorEastAsia" w:hAnsi="Times New Roman" w:cs="Times New Roman"/>
          <w:sz w:val="20"/>
          <w:szCs w:val="20"/>
        </w:rPr>
        <w:t>occasion</w:t>
      </w:r>
      <w:r w:rsidR="005B1471">
        <w:rPr>
          <w:rFonts w:ascii="Times New Roman" w:eastAsiaTheme="minorEastAsia" w:hAnsi="Times New Roman" w:cs="Times New Roman"/>
          <w:sz w:val="20"/>
          <w:szCs w:val="20"/>
        </w:rPr>
        <w:t xml:space="preserve"> in </w:t>
      </w:r>
      <w:r w:rsidR="00BD4258">
        <w:rPr>
          <w:rFonts w:ascii="Times New Roman" w:eastAsiaTheme="minorEastAsia" w:hAnsi="Times New Roman" w:cs="Times New Roman"/>
          <w:sz w:val="20"/>
          <w:szCs w:val="20"/>
        </w:rPr>
        <w:t>different CE levels</w:t>
      </w:r>
      <w:r w:rsidR="005B1471">
        <w:rPr>
          <w:rFonts w:ascii="Times New Roman" w:eastAsiaTheme="minorEastAsia" w:hAnsi="Times New Roman" w:cs="Times New Roman"/>
          <w:sz w:val="20"/>
          <w:szCs w:val="20"/>
        </w:rPr>
        <w:t>.</w:t>
      </w:r>
      <w:r w:rsidR="00BD4258">
        <w:rPr>
          <w:rFonts w:ascii="Times New Roman" w:eastAsiaTheme="minorEastAsia" w:hAnsi="Times New Roman" w:cs="Times New Roman"/>
          <w:sz w:val="20"/>
          <w:szCs w:val="20"/>
        </w:rPr>
        <w:t xml:space="preserve"> </w:t>
      </w:r>
      <w:r w:rsidR="00DF0FB4">
        <w:rPr>
          <w:rFonts w:ascii="Times New Roman" w:eastAsiaTheme="minorEastAsia" w:hAnsi="Times New Roman" w:cs="Times New Roman"/>
          <w:sz w:val="20"/>
          <w:szCs w:val="20"/>
        </w:rPr>
        <w:t xml:space="preserve">Starting </w:t>
      </w:r>
      <w:r w:rsidR="00FD5358">
        <w:rPr>
          <w:rFonts w:ascii="Times New Roman" w:eastAsiaTheme="minorEastAsia" w:hAnsi="Times New Roman" w:cs="Times New Roman"/>
          <w:sz w:val="20"/>
          <w:szCs w:val="20"/>
        </w:rPr>
        <w:t xml:space="preserve">the </w:t>
      </w:r>
      <w:r w:rsidR="0082533A">
        <w:rPr>
          <w:rFonts w:ascii="Times New Roman" w:eastAsiaTheme="minorEastAsia" w:hAnsi="Times New Roman" w:cs="Times New Roman"/>
          <w:sz w:val="20"/>
          <w:szCs w:val="20"/>
        </w:rPr>
        <w:t xml:space="preserve">response window </w:t>
      </w:r>
      <w:r w:rsidR="00DF0FB4">
        <w:rPr>
          <w:rFonts w:ascii="Times New Roman" w:eastAsiaTheme="minorEastAsia" w:hAnsi="Times New Roman" w:cs="Times New Roman"/>
          <w:sz w:val="20"/>
          <w:szCs w:val="20"/>
        </w:rPr>
        <w:t xml:space="preserve">with each replica transmission </w:t>
      </w:r>
      <w:r w:rsidR="0082533A">
        <w:rPr>
          <w:rFonts w:ascii="Times New Roman" w:eastAsiaTheme="minorEastAsia" w:hAnsi="Times New Roman" w:cs="Times New Roman"/>
          <w:sz w:val="20"/>
          <w:szCs w:val="20"/>
        </w:rPr>
        <w:t xml:space="preserve">is </w:t>
      </w:r>
      <w:r w:rsidR="00406AD1">
        <w:rPr>
          <w:rFonts w:ascii="Times New Roman" w:eastAsiaTheme="minorEastAsia" w:hAnsi="Times New Roman" w:cs="Times New Roman"/>
          <w:sz w:val="20"/>
          <w:szCs w:val="20"/>
        </w:rPr>
        <w:t xml:space="preserve">obvious </w:t>
      </w:r>
      <w:r w:rsidR="00FD5358">
        <w:rPr>
          <w:rFonts w:ascii="Times New Roman" w:eastAsiaTheme="minorEastAsia" w:hAnsi="Times New Roman" w:cs="Times New Roman"/>
          <w:sz w:val="20"/>
          <w:szCs w:val="20"/>
        </w:rPr>
        <w:t>against</w:t>
      </w:r>
      <w:r w:rsidR="00406AD1">
        <w:rPr>
          <w:rFonts w:ascii="Times New Roman" w:eastAsiaTheme="minorEastAsia" w:hAnsi="Times New Roman" w:cs="Times New Roman"/>
          <w:sz w:val="20"/>
          <w:szCs w:val="20"/>
        </w:rPr>
        <w:t xml:space="preserve"> the </w:t>
      </w:r>
      <w:r w:rsidR="00D963E5">
        <w:rPr>
          <w:rFonts w:ascii="Times New Roman" w:eastAsiaTheme="minorEastAsia" w:hAnsi="Times New Roman" w:cs="Times New Roman"/>
          <w:sz w:val="20"/>
          <w:szCs w:val="20"/>
        </w:rPr>
        <w:t xml:space="preserve">design target of </w:t>
      </w:r>
      <w:r w:rsidR="00AF25F4">
        <w:rPr>
          <w:rFonts w:ascii="Times New Roman" w:eastAsiaTheme="minorEastAsia" w:hAnsi="Times New Roman" w:cs="Times New Roman"/>
          <w:sz w:val="20"/>
          <w:szCs w:val="20"/>
        </w:rPr>
        <w:t>CB-msg3</w:t>
      </w:r>
      <w:r w:rsidR="00D963E5">
        <w:rPr>
          <w:rFonts w:ascii="Times New Roman" w:eastAsiaTheme="minorEastAsia" w:hAnsi="Times New Roman" w:cs="Times New Roman"/>
          <w:sz w:val="20"/>
          <w:szCs w:val="20"/>
        </w:rPr>
        <w:t xml:space="preserve"> EDT to cutoff unnecessary delay</w:t>
      </w:r>
      <w:r w:rsidR="00E16BB5">
        <w:rPr>
          <w:rFonts w:ascii="Times New Roman" w:eastAsiaTheme="minorEastAsia" w:hAnsi="Times New Roman" w:cs="Times New Roman"/>
          <w:sz w:val="20"/>
          <w:szCs w:val="20"/>
        </w:rPr>
        <w:t xml:space="preserve"> in RTT level</w:t>
      </w:r>
      <w:r w:rsidR="00D963E5">
        <w:rPr>
          <w:rFonts w:ascii="Times New Roman" w:eastAsiaTheme="minorEastAsia" w:hAnsi="Times New Roman" w:cs="Times New Roman"/>
          <w:sz w:val="20"/>
          <w:szCs w:val="20"/>
        </w:rPr>
        <w:t>.</w:t>
      </w:r>
      <w:r w:rsidR="00BD4258">
        <w:rPr>
          <w:rFonts w:ascii="Times New Roman" w:eastAsiaTheme="minorEastAsia" w:hAnsi="Times New Roman" w:cs="Times New Roman"/>
          <w:sz w:val="20"/>
          <w:szCs w:val="20"/>
        </w:rPr>
        <w:t xml:space="preserve"> </w:t>
      </w:r>
      <w:r w:rsidR="005B1471">
        <w:rPr>
          <w:rFonts w:ascii="Times New Roman" w:eastAsiaTheme="minorEastAsia" w:hAnsi="Times New Roman" w:cs="Times New Roman"/>
          <w:sz w:val="20"/>
          <w:szCs w:val="20"/>
        </w:rPr>
        <w:t xml:space="preserve"> </w:t>
      </w:r>
      <w:r w:rsidR="001025C9">
        <w:rPr>
          <w:rFonts w:ascii="Times New Roman" w:eastAsiaTheme="minorEastAsia" w:hAnsi="Times New Roman" w:cs="Times New Roman"/>
          <w:sz w:val="20"/>
          <w:szCs w:val="20"/>
        </w:rPr>
        <w:t xml:space="preserve">   </w:t>
      </w:r>
      <w:r w:rsidR="008D119F">
        <w:rPr>
          <w:rFonts w:ascii="Times New Roman" w:eastAsiaTheme="minorEastAsia" w:hAnsi="Times New Roman" w:cs="Times New Roman"/>
          <w:sz w:val="20"/>
          <w:szCs w:val="20"/>
        </w:rPr>
        <w:t xml:space="preserve"> </w:t>
      </w:r>
    </w:p>
    <w:p w14:paraId="14365ED9" w14:textId="77777777" w:rsidR="00376FED" w:rsidRDefault="00E77709" w:rsidP="004F2218">
      <w:pPr>
        <w:keepNext/>
        <w:spacing w:before="156" w:after="156"/>
      </w:pPr>
      <w:r>
        <w:object w:dxaOrig="23151" w:dyaOrig="4521" w14:anchorId="27365824">
          <v:shape id="_x0000_i1365" type="#_x0000_t75" style="width:467.45pt;height:91.35pt" o:ole="">
            <v:imagedata r:id="rId37" o:title=""/>
          </v:shape>
          <o:OLEObject Type="Embed" ProgID="Visio.Drawing.15" ShapeID="_x0000_i1365" DrawAspect="Content" ObjectID="_1800443855" r:id="rId38"/>
        </w:object>
      </w:r>
    </w:p>
    <w:p w14:paraId="28EB39A8" w14:textId="38B8A6D0" w:rsidR="00B87726" w:rsidRDefault="00376FED" w:rsidP="004F2218">
      <w:pPr>
        <w:spacing w:before="156" w:after="156"/>
        <w:jc w:val="center"/>
        <w:rPr>
          <w:rFonts w:ascii="Times New Roman" w:eastAsiaTheme="minorEastAsia" w:hAnsi="Times New Roman" w:cs="Times New Roman"/>
          <w:sz w:val="20"/>
          <w:szCs w:val="20"/>
          <w:lang w:val="en-GB"/>
        </w:rPr>
      </w:pPr>
      <w:bookmarkStart w:id="8" w:name="_Ref189765275"/>
      <w:r w:rsidRPr="004F2218">
        <w:rPr>
          <w:rFonts w:ascii="Times New Roman" w:eastAsiaTheme="minorEastAsia" w:hAnsi="Times New Roman" w:cs="Times New Roman"/>
          <w:sz w:val="20"/>
          <w:szCs w:val="20"/>
          <w:lang w:val="en-GB"/>
        </w:rPr>
        <w:t xml:space="preserve">Fig. </w:t>
      </w:r>
      <w:r w:rsidRPr="004F2218">
        <w:rPr>
          <w:rFonts w:ascii="Times New Roman" w:eastAsiaTheme="minorEastAsia" w:hAnsi="Times New Roman" w:cs="Times New Roman"/>
          <w:sz w:val="20"/>
          <w:szCs w:val="20"/>
          <w:lang w:val="en-GB"/>
        </w:rPr>
        <w:fldChar w:fldCharType="begin"/>
      </w:r>
      <w:r w:rsidRPr="004F2218">
        <w:rPr>
          <w:rFonts w:ascii="Times New Roman" w:eastAsiaTheme="minorEastAsia" w:hAnsi="Times New Roman" w:cs="Times New Roman"/>
          <w:sz w:val="20"/>
          <w:szCs w:val="20"/>
          <w:lang w:val="en-GB"/>
        </w:rPr>
        <w:instrText xml:space="preserve"> SEQ Fig. \* ARABIC </w:instrText>
      </w:r>
      <w:r w:rsidRPr="004F2218">
        <w:rPr>
          <w:rFonts w:ascii="Times New Roman" w:eastAsiaTheme="minorEastAsia" w:hAnsi="Times New Roman" w:cs="Times New Roman"/>
          <w:sz w:val="20"/>
          <w:szCs w:val="20"/>
          <w:lang w:val="en-GB"/>
        </w:rPr>
        <w:fldChar w:fldCharType="separate"/>
      </w:r>
      <w:r w:rsidR="009A0B64">
        <w:rPr>
          <w:rFonts w:ascii="Times New Roman" w:eastAsiaTheme="minorEastAsia" w:hAnsi="Times New Roman" w:cs="Times New Roman"/>
          <w:noProof/>
          <w:sz w:val="20"/>
          <w:szCs w:val="20"/>
          <w:lang w:val="en-GB"/>
        </w:rPr>
        <w:t>7</w:t>
      </w:r>
      <w:r w:rsidRPr="004F2218">
        <w:rPr>
          <w:rFonts w:ascii="Times New Roman" w:eastAsiaTheme="minorEastAsia" w:hAnsi="Times New Roman" w:cs="Times New Roman"/>
          <w:sz w:val="20"/>
          <w:szCs w:val="20"/>
          <w:lang w:val="en-GB"/>
        </w:rPr>
        <w:fldChar w:fldCharType="end"/>
      </w:r>
      <w:bookmarkEnd w:id="8"/>
      <w:r w:rsidR="00896630" w:rsidRPr="004F2218">
        <w:rPr>
          <w:rFonts w:ascii="Times New Roman" w:eastAsiaTheme="minorEastAsia" w:hAnsi="Times New Roman" w:cs="Times New Roman"/>
          <w:sz w:val="20"/>
          <w:szCs w:val="20"/>
          <w:lang w:val="en-GB"/>
        </w:rPr>
        <w:t xml:space="preserve"> </w:t>
      </w:r>
      <w:r w:rsidR="00FD5358">
        <w:rPr>
          <w:rFonts w:ascii="Times New Roman" w:eastAsiaTheme="minorEastAsia" w:hAnsi="Times New Roman" w:cs="Times New Roman"/>
          <w:sz w:val="20"/>
          <w:szCs w:val="20"/>
          <w:lang w:val="en-GB"/>
        </w:rPr>
        <w:t xml:space="preserve">The </w:t>
      </w:r>
      <w:r w:rsidR="00896630" w:rsidRPr="004F2218">
        <w:rPr>
          <w:rFonts w:ascii="Times New Roman" w:eastAsiaTheme="minorEastAsia" w:hAnsi="Times New Roman" w:cs="Times New Roman"/>
          <w:sz w:val="20"/>
          <w:szCs w:val="20"/>
          <w:lang w:val="en-GB"/>
        </w:rPr>
        <w:t>Response window starts with each replica transmission</w:t>
      </w:r>
    </w:p>
    <w:p w14:paraId="78AEFC65" w14:textId="021FB61F" w:rsidR="00875F8C" w:rsidRPr="004F2218" w:rsidRDefault="00875F8C" w:rsidP="004F221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3A6DB8">
        <w:rPr>
          <w:rFonts w:ascii="Times New Roman" w:eastAsiaTheme="minorEastAsia" w:hAnsi="Times New Roman" w:cs="Times New Roman"/>
          <w:b/>
          <w:sz w:val="20"/>
          <w:szCs w:val="20"/>
        </w:rPr>
        <w:t>6</w:t>
      </w:r>
      <w:r w:rsidRPr="00B15D46">
        <w:rPr>
          <w:rFonts w:ascii="Times New Roman" w:eastAsiaTheme="minorEastAsia" w:hAnsi="Times New Roman" w:cs="Times New Roman"/>
          <w:b/>
          <w:sz w:val="20"/>
          <w:szCs w:val="20"/>
        </w:rPr>
        <w:t xml:space="preserve">: </w:t>
      </w:r>
      <w:r w:rsidR="00FD5358">
        <w:rPr>
          <w:rFonts w:ascii="Times New Roman" w:eastAsiaTheme="minorEastAsia" w:hAnsi="Times New Roman" w:cs="Times New Roman"/>
          <w:b/>
          <w:sz w:val="20"/>
          <w:szCs w:val="20"/>
        </w:rPr>
        <w:t>The response</w:t>
      </w:r>
      <w:r>
        <w:rPr>
          <w:rFonts w:ascii="Times New Roman" w:eastAsiaTheme="minorEastAsia" w:hAnsi="Times New Roman" w:cs="Times New Roman"/>
          <w:b/>
          <w:sz w:val="20"/>
          <w:szCs w:val="20"/>
        </w:rPr>
        <w:t xml:space="preserve"> window starts </w:t>
      </w:r>
      <w:r w:rsidRPr="00875F8C">
        <w:rPr>
          <w:rFonts w:ascii="Times New Roman" w:eastAsiaTheme="minorEastAsia" w:hAnsi="Times New Roman" w:cs="Times New Roman"/>
          <w:b/>
          <w:sz w:val="20"/>
          <w:szCs w:val="20"/>
        </w:rPr>
        <w:t>with each replica transmission</w:t>
      </w:r>
      <w:r>
        <w:rPr>
          <w:rFonts w:ascii="Times New Roman" w:eastAsiaTheme="minorEastAsia" w:hAnsi="Times New Roman" w:cs="Times New Roman"/>
          <w:b/>
          <w:sz w:val="20"/>
          <w:szCs w:val="20"/>
        </w:rPr>
        <w:t xml:space="preserve"> will </w:t>
      </w:r>
      <w:r w:rsidR="00FD5358">
        <w:rPr>
          <w:rFonts w:ascii="Times New Roman" w:eastAsiaTheme="minorEastAsia" w:hAnsi="Times New Roman" w:cs="Times New Roman"/>
          <w:b/>
          <w:sz w:val="20"/>
          <w:szCs w:val="20"/>
        </w:rPr>
        <w:t>result</w:t>
      </w:r>
      <w:r>
        <w:rPr>
          <w:rFonts w:ascii="Times New Roman" w:eastAsiaTheme="minorEastAsia" w:hAnsi="Times New Roman" w:cs="Times New Roman"/>
          <w:b/>
          <w:sz w:val="20"/>
          <w:szCs w:val="20"/>
        </w:rPr>
        <w:t xml:space="preserve"> in </w:t>
      </w:r>
      <w:r w:rsidR="00FD5358">
        <w:rPr>
          <w:rFonts w:ascii="Times New Roman" w:eastAsiaTheme="minorEastAsia" w:hAnsi="Times New Roman" w:cs="Times New Roman"/>
          <w:b/>
          <w:sz w:val="20"/>
          <w:szCs w:val="20"/>
        </w:rPr>
        <w:t xml:space="preserve">a </w:t>
      </w:r>
      <w:r>
        <w:rPr>
          <w:rFonts w:ascii="Times New Roman" w:eastAsiaTheme="minorEastAsia" w:hAnsi="Times New Roman" w:cs="Times New Roman"/>
          <w:b/>
          <w:sz w:val="20"/>
          <w:szCs w:val="20"/>
        </w:rPr>
        <w:t xml:space="preserve">huge system delay which is against the </w:t>
      </w:r>
      <w:r w:rsidR="00E16BB5">
        <w:rPr>
          <w:rFonts w:ascii="Times New Roman" w:eastAsiaTheme="minorEastAsia" w:hAnsi="Times New Roman" w:cs="Times New Roman"/>
          <w:b/>
          <w:sz w:val="20"/>
          <w:szCs w:val="20"/>
        </w:rPr>
        <w:t xml:space="preserve">working target of </w:t>
      </w:r>
      <w:r w:rsidR="00AF25F4">
        <w:rPr>
          <w:rFonts w:ascii="Times New Roman" w:eastAsiaTheme="minorEastAsia" w:hAnsi="Times New Roman" w:cs="Times New Roman"/>
          <w:b/>
          <w:sz w:val="20"/>
          <w:szCs w:val="20"/>
        </w:rPr>
        <w:t>CB-msg3</w:t>
      </w:r>
      <w:r w:rsidR="00E16BB5">
        <w:rPr>
          <w:rFonts w:ascii="Times New Roman" w:eastAsiaTheme="minorEastAsia" w:hAnsi="Times New Roman" w:cs="Times New Roman"/>
          <w:b/>
          <w:sz w:val="20"/>
          <w:szCs w:val="20"/>
        </w:rPr>
        <w:t xml:space="preserve"> EDT to cutoff the RTT level delays</w:t>
      </w:r>
      <w:r>
        <w:rPr>
          <w:rFonts w:ascii="Times New Roman" w:eastAsiaTheme="minorEastAsia" w:hAnsi="Times New Roman" w:cs="Times New Roman"/>
          <w:b/>
          <w:sz w:val="20"/>
          <w:szCs w:val="20"/>
        </w:rPr>
        <w:t>.</w:t>
      </w:r>
    </w:p>
    <w:p w14:paraId="6ACD0C88" w14:textId="637EEEAD" w:rsidR="00B87726" w:rsidRPr="004F2218" w:rsidRDefault="00B87726" w:rsidP="00206B8E">
      <w:pPr>
        <w:spacing w:before="156" w:after="156"/>
        <w:rPr>
          <w:rFonts w:ascii="Times New Roman" w:eastAsiaTheme="minorEastAsia" w:hAnsi="Times New Roman" w:cs="Times New Roman"/>
          <w:sz w:val="20"/>
          <w:szCs w:val="20"/>
          <w:lang w:val="en-GB"/>
        </w:rPr>
      </w:pPr>
      <w:r>
        <w:rPr>
          <w:rFonts w:ascii="Times New Roman" w:eastAsia="MS PGothic" w:hAnsi="Times New Roman" w:cs="Times New Roman"/>
          <w:sz w:val="20"/>
          <w:szCs w:val="20"/>
          <w:lang w:val="en-GB"/>
        </w:rPr>
        <w:t xml:space="preserve">When the window starts with each </w:t>
      </w:r>
      <w:r w:rsidR="000A3F65">
        <w:rPr>
          <w:rFonts w:ascii="Times New Roman" w:eastAsia="MS PGothic" w:hAnsi="Times New Roman" w:cs="Times New Roman"/>
          <w:sz w:val="20"/>
          <w:szCs w:val="20"/>
          <w:lang w:val="en-GB"/>
        </w:rPr>
        <w:t>DSA window</w:t>
      </w:r>
      <w:r>
        <w:rPr>
          <w:rFonts w:ascii="Times New Roman" w:eastAsia="MS PGothic" w:hAnsi="Times New Roman" w:cs="Times New Roman"/>
          <w:sz w:val="20"/>
          <w:szCs w:val="20"/>
          <w:lang w:val="en-GB"/>
        </w:rPr>
        <w:t xml:space="preserve">, the relation between </w:t>
      </w:r>
      <w:r w:rsidR="00AF25F4">
        <w:rPr>
          <w:rFonts w:ascii="Times New Roman" w:eastAsia="MS PGothic" w:hAnsi="Times New Roman" w:cs="Times New Roman"/>
          <w:sz w:val="20"/>
          <w:szCs w:val="20"/>
          <w:lang w:val="en-GB"/>
        </w:rPr>
        <w:t>CB-msg3</w:t>
      </w:r>
      <w:r>
        <w:rPr>
          <w:rFonts w:ascii="Times New Roman" w:eastAsia="MS PGothic" w:hAnsi="Times New Roman" w:cs="Times New Roman"/>
          <w:sz w:val="20"/>
          <w:szCs w:val="20"/>
          <w:lang w:val="en-GB"/>
        </w:rPr>
        <w:t xml:space="preserve"> oc</w:t>
      </w:r>
      <w:r w:rsidR="00CA707E">
        <w:rPr>
          <w:rFonts w:ascii="Times New Roman" w:eastAsia="MS PGothic" w:hAnsi="Times New Roman" w:cs="Times New Roman"/>
          <w:sz w:val="20"/>
          <w:szCs w:val="20"/>
          <w:lang w:val="en-GB"/>
        </w:rPr>
        <w:t>c</w:t>
      </w:r>
      <w:r>
        <w:rPr>
          <w:rFonts w:ascii="Times New Roman" w:eastAsia="MS PGothic" w:hAnsi="Times New Roman" w:cs="Times New Roman"/>
          <w:sz w:val="20"/>
          <w:szCs w:val="20"/>
          <w:lang w:val="en-GB"/>
        </w:rPr>
        <w:t xml:space="preserve">asion and the </w:t>
      </w:r>
      <w:r w:rsidR="00FD5358">
        <w:rPr>
          <w:rFonts w:ascii="Times New Roman" w:eastAsia="MS PGothic" w:hAnsi="Times New Roman" w:cs="Times New Roman"/>
          <w:sz w:val="20"/>
          <w:szCs w:val="20"/>
          <w:lang w:val="en-GB"/>
        </w:rPr>
        <w:t>response</w:t>
      </w:r>
      <w:r>
        <w:rPr>
          <w:rFonts w:ascii="Times New Roman" w:eastAsia="MS PGothic" w:hAnsi="Times New Roman" w:cs="Times New Roman"/>
          <w:sz w:val="20"/>
          <w:szCs w:val="20"/>
          <w:lang w:val="en-GB"/>
        </w:rPr>
        <w:t xml:space="preserve"> window can be illustrated </w:t>
      </w:r>
      <w:r w:rsidR="00FD5358">
        <w:rPr>
          <w:rFonts w:ascii="Times New Roman" w:eastAsia="MS PGothic" w:hAnsi="Times New Roman" w:cs="Times New Roman"/>
          <w:sz w:val="20"/>
          <w:szCs w:val="20"/>
          <w:lang w:val="en-GB"/>
        </w:rPr>
        <w:t>in</w:t>
      </w:r>
      <w:r>
        <w:rPr>
          <w:rFonts w:ascii="Times New Roman" w:eastAsia="MS PGothic" w:hAnsi="Times New Roman" w:cs="Times New Roman"/>
          <w:sz w:val="20"/>
          <w:szCs w:val="20"/>
          <w:lang w:val="en-GB"/>
        </w:rPr>
        <w:t xml:space="preserve"> </w:t>
      </w:r>
      <w:r w:rsidR="008A142A">
        <w:rPr>
          <w:rFonts w:ascii="Times New Roman" w:eastAsia="MS PGothic" w:hAnsi="Times New Roman" w:cs="Times New Roman"/>
          <w:sz w:val="20"/>
          <w:szCs w:val="20"/>
          <w:lang w:val="en-GB"/>
        </w:rPr>
        <w:fldChar w:fldCharType="begin"/>
      </w:r>
      <w:r w:rsidR="008A142A">
        <w:rPr>
          <w:rFonts w:ascii="Times New Roman" w:eastAsia="MS PGothic" w:hAnsi="Times New Roman" w:cs="Times New Roman"/>
          <w:sz w:val="20"/>
          <w:szCs w:val="20"/>
          <w:lang w:val="en-GB"/>
        </w:rPr>
        <w:instrText xml:space="preserve"> REF _Ref181889109 \h  \* MERGEFORMAT </w:instrText>
      </w:r>
      <w:r w:rsidR="008A142A">
        <w:rPr>
          <w:rFonts w:ascii="Times New Roman" w:eastAsia="MS PGothic" w:hAnsi="Times New Roman" w:cs="Times New Roman"/>
          <w:sz w:val="20"/>
          <w:szCs w:val="20"/>
          <w:lang w:val="en-GB"/>
        </w:rPr>
      </w:r>
      <w:r w:rsidR="008A142A">
        <w:rPr>
          <w:rFonts w:ascii="Times New Roman" w:eastAsia="MS PGothic" w:hAnsi="Times New Roman" w:cs="Times New Roman"/>
          <w:sz w:val="20"/>
          <w:szCs w:val="20"/>
          <w:lang w:val="en-GB"/>
        </w:rPr>
        <w:fldChar w:fldCharType="separate"/>
      </w:r>
      <w:r w:rsidR="008A142A" w:rsidRPr="000B4D0B">
        <w:rPr>
          <w:rFonts w:ascii="Times New Roman" w:eastAsiaTheme="minorEastAsia" w:hAnsi="Times New Roman"/>
          <w:sz w:val="20"/>
        </w:rPr>
        <w:t xml:space="preserve">Fig. </w:t>
      </w:r>
      <w:r w:rsidR="008A142A" w:rsidRPr="004F2218">
        <w:rPr>
          <w:rFonts w:ascii="Times New Roman" w:eastAsiaTheme="minorEastAsia" w:hAnsi="Times New Roman"/>
          <w:bCs/>
          <w:noProof/>
          <w:sz w:val="20"/>
        </w:rPr>
        <w:t>8</w:t>
      </w:r>
      <w:r w:rsidR="008A142A">
        <w:rPr>
          <w:rFonts w:ascii="Times New Roman" w:eastAsia="MS PGothic" w:hAnsi="Times New Roman" w:cs="Times New Roman"/>
          <w:sz w:val="20"/>
          <w:szCs w:val="20"/>
          <w:lang w:val="en-GB"/>
        </w:rPr>
        <w:fldChar w:fldCharType="end"/>
      </w:r>
      <w:r>
        <w:rPr>
          <w:rFonts w:ascii="Times New Roman" w:eastAsia="MS PGothic" w:hAnsi="Times New Roman" w:cs="Times New Roman"/>
          <w:sz w:val="20"/>
          <w:szCs w:val="20"/>
          <w:lang w:val="en-GB"/>
        </w:rPr>
        <w:t>.</w:t>
      </w:r>
    </w:p>
    <w:p w14:paraId="0C9C5A81" w14:textId="3DD17E00" w:rsidR="009A0B64" w:rsidRDefault="00380BAF" w:rsidP="009A0B64">
      <w:pPr>
        <w:keepNext/>
        <w:spacing w:before="156" w:after="156"/>
        <w:jc w:val="both"/>
      </w:pPr>
      <w:r>
        <w:object w:dxaOrig="11181" w:dyaOrig="4071" w14:anchorId="5EC60A90">
          <v:shape id="_x0000_i1366" type="#_x0000_t75" style="width:467.45pt;height:170.35pt" o:ole="">
            <v:imagedata r:id="rId39" o:title=""/>
          </v:shape>
          <o:OLEObject Type="Embed" ProgID="Visio.Drawing.15" ShapeID="_x0000_i1366" DrawAspect="Content" ObjectID="_1800443856" r:id="rId40"/>
        </w:object>
      </w:r>
    </w:p>
    <w:p w14:paraId="6548C1C2" w14:textId="4CF91DBF" w:rsidR="009A0B64" w:rsidRPr="000B4D0B" w:rsidRDefault="009A0B64" w:rsidP="009A0B64">
      <w:pPr>
        <w:pStyle w:val="aa"/>
        <w:jc w:val="center"/>
        <w:rPr>
          <w:rFonts w:ascii="Times New Roman" w:eastAsiaTheme="minorEastAsia" w:hAnsi="Times New Roman" w:cs="宋体"/>
          <w:b w:val="0"/>
          <w:sz w:val="20"/>
          <w:szCs w:val="24"/>
        </w:rPr>
      </w:pPr>
      <w:bookmarkStart w:id="9" w:name="_Ref181889109"/>
      <w:r w:rsidRPr="000B4D0B">
        <w:rPr>
          <w:rFonts w:ascii="Times New Roman" w:eastAsiaTheme="minorEastAsia" w:hAnsi="Times New Roman" w:cs="宋体"/>
          <w:b w:val="0"/>
          <w:sz w:val="20"/>
          <w:szCs w:val="24"/>
          <w:lang w:val="en-US" w:eastAsia="zh-CN"/>
        </w:rPr>
        <w:t xml:space="preserve">Fig. </w:t>
      </w:r>
      <w:r w:rsidRPr="000B4D0B">
        <w:rPr>
          <w:rFonts w:ascii="Times New Roman" w:eastAsiaTheme="minorEastAsia" w:hAnsi="Times New Roman" w:cs="宋体"/>
          <w:b w:val="0"/>
          <w:sz w:val="20"/>
          <w:szCs w:val="24"/>
          <w:lang w:val="en-US" w:eastAsia="zh-CN"/>
        </w:rPr>
        <w:fldChar w:fldCharType="begin"/>
      </w:r>
      <w:r w:rsidRPr="000B4D0B">
        <w:rPr>
          <w:rFonts w:ascii="Times New Roman" w:eastAsiaTheme="minorEastAsia" w:hAnsi="Times New Roman" w:cs="宋体"/>
          <w:b w:val="0"/>
          <w:sz w:val="20"/>
          <w:szCs w:val="24"/>
          <w:lang w:val="en-US" w:eastAsia="zh-CN"/>
        </w:rPr>
        <w:instrText xml:space="preserve"> SEQ Fig. \* ARABIC </w:instrText>
      </w:r>
      <w:r w:rsidRPr="000B4D0B">
        <w:rPr>
          <w:rFonts w:ascii="Times New Roman" w:eastAsiaTheme="minorEastAsia" w:hAnsi="Times New Roman" w:cs="宋体"/>
          <w:b w:val="0"/>
          <w:sz w:val="20"/>
          <w:szCs w:val="24"/>
          <w:lang w:val="en-US" w:eastAsia="zh-CN"/>
        </w:rPr>
        <w:fldChar w:fldCharType="separate"/>
      </w:r>
      <w:r>
        <w:rPr>
          <w:rFonts w:ascii="Times New Roman" w:eastAsiaTheme="minorEastAsia" w:hAnsi="Times New Roman" w:cs="宋体"/>
          <w:b w:val="0"/>
          <w:noProof/>
          <w:sz w:val="20"/>
          <w:szCs w:val="24"/>
          <w:lang w:val="en-US" w:eastAsia="zh-CN"/>
        </w:rPr>
        <w:t>8</w:t>
      </w:r>
      <w:r w:rsidRPr="000B4D0B">
        <w:rPr>
          <w:rFonts w:ascii="Times New Roman" w:eastAsiaTheme="minorEastAsia" w:hAnsi="Times New Roman" w:cs="宋体"/>
          <w:b w:val="0"/>
          <w:sz w:val="20"/>
          <w:szCs w:val="24"/>
          <w:lang w:val="en-US" w:eastAsia="zh-CN"/>
        </w:rPr>
        <w:fldChar w:fldCharType="end"/>
      </w:r>
      <w:bookmarkEnd w:id="9"/>
      <w:r w:rsidRPr="000B4D0B">
        <w:rPr>
          <w:rFonts w:ascii="Times New Roman" w:eastAsiaTheme="minorEastAsia" w:hAnsi="Times New Roman" w:cs="宋体"/>
          <w:b w:val="0"/>
          <w:sz w:val="20"/>
          <w:szCs w:val="24"/>
          <w:lang w:val="en-US" w:eastAsia="zh-CN"/>
        </w:rPr>
        <w:t xml:space="preserve"> </w:t>
      </w:r>
      <w:r w:rsidR="008A142A" w:rsidRPr="008A142A">
        <w:rPr>
          <w:rFonts w:ascii="Times New Roman" w:eastAsiaTheme="minorEastAsia" w:hAnsi="Times New Roman" w:cs="宋体"/>
          <w:b w:val="0"/>
          <w:sz w:val="20"/>
          <w:szCs w:val="24"/>
          <w:lang w:val="en-US" w:eastAsia="zh-CN"/>
        </w:rPr>
        <w:t>Response window starts with</w:t>
      </w:r>
      <w:r w:rsidR="008A142A">
        <w:rPr>
          <w:rFonts w:ascii="Times New Roman" w:eastAsiaTheme="minorEastAsia" w:hAnsi="Times New Roman" w:cs="宋体"/>
          <w:b w:val="0"/>
          <w:sz w:val="20"/>
          <w:szCs w:val="24"/>
          <w:lang w:val="en-US" w:eastAsia="zh-CN"/>
        </w:rPr>
        <w:t xml:space="preserve"> each DSA window</w:t>
      </w:r>
    </w:p>
    <w:p w14:paraId="31D69092" w14:textId="51B1267F" w:rsidR="00D118B0" w:rsidRDefault="00FD5358" w:rsidP="00206B8E">
      <w:pPr>
        <w:spacing w:before="156" w:after="156"/>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The window</w:t>
      </w:r>
      <w:r w:rsidR="00266117">
        <w:rPr>
          <w:rFonts w:ascii="Times New Roman" w:eastAsiaTheme="minorEastAsia" w:hAnsi="Times New Roman" w:cs="Times New Roman"/>
          <w:sz w:val="20"/>
          <w:szCs w:val="20"/>
          <w:lang w:val="en-GB"/>
        </w:rPr>
        <w:t xml:space="preserve"> starts with each DSA window </w:t>
      </w:r>
      <w:r>
        <w:rPr>
          <w:rFonts w:ascii="Times New Roman" w:eastAsiaTheme="minorEastAsia" w:hAnsi="Times New Roman" w:cs="Times New Roman"/>
          <w:sz w:val="20"/>
          <w:szCs w:val="20"/>
          <w:lang w:val="en-GB"/>
        </w:rPr>
        <w:t>having</w:t>
      </w:r>
      <w:r w:rsidR="00266117">
        <w:rPr>
          <w:rFonts w:ascii="Times New Roman" w:eastAsiaTheme="minorEastAsia" w:hAnsi="Times New Roman" w:cs="Times New Roman"/>
          <w:sz w:val="20"/>
          <w:szCs w:val="20"/>
          <w:lang w:val="en-GB"/>
        </w:rPr>
        <w:t xml:space="preserve"> no </w:t>
      </w:r>
      <w:r>
        <w:rPr>
          <w:rFonts w:ascii="Times New Roman" w:eastAsiaTheme="minorEastAsia" w:hAnsi="Times New Roman" w:cs="Times New Roman"/>
          <w:sz w:val="20"/>
          <w:szCs w:val="20"/>
          <w:lang w:val="en-GB"/>
        </w:rPr>
        <w:t>constraint</w:t>
      </w:r>
      <w:r w:rsidR="00266117">
        <w:rPr>
          <w:rFonts w:ascii="Times New Roman" w:eastAsiaTheme="minorEastAsia" w:hAnsi="Times New Roman" w:cs="Times New Roman"/>
          <w:sz w:val="20"/>
          <w:szCs w:val="20"/>
          <w:lang w:val="en-GB"/>
        </w:rPr>
        <w:t xml:space="preserve"> </w:t>
      </w:r>
      <w:r w:rsidR="006E12FE">
        <w:rPr>
          <w:rFonts w:ascii="Times New Roman" w:eastAsiaTheme="minorEastAsia" w:hAnsi="Times New Roman" w:cs="Times New Roman"/>
          <w:sz w:val="20"/>
          <w:szCs w:val="20"/>
          <w:lang w:val="en-GB"/>
        </w:rPr>
        <w:t xml:space="preserve">to the </w:t>
      </w:r>
      <w:r w:rsidR="00AF25F4">
        <w:rPr>
          <w:rFonts w:ascii="Times New Roman" w:eastAsiaTheme="minorEastAsia" w:hAnsi="Times New Roman" w:cs="Times New Roman"/>
          <w:sz w:val="20"/>
          <w:szCs w:val="20"/>
          <w:lang w:val="en-GB"/>
        </w:rPr>
        <w:t>CB-msg3</w:t>
      </w:r>
      <w:r>
        <w:rPr>
          <w:rFonts w:ascii="Times New Roman" w:eastAsiaTheme="minorEastAsia" w:hAnsi="Times New Roman" w:cs="Times New Roman"/>
          <w:sz w:val="20"/>
          <w:szCs w:val="20"/>
          <w:lang w:val="en-GB"/>
        </w:rPr>
        <w:t xml:space="preserve"> </w:t>
      </w:r>
      <w:r w:rsidR="006E12FE">
        <w:rPr>
          <w:rFonts w:ascii="Times New Roman" w:eastAsiaTheme="minorEastAsia" w:hAnsi="Times New Roman" w:cs="Times New Roman"/>
          <w:sz w:val="20"/>
          <w:szCs w:val="20"/>
          <w:lang w:val="en-GB"/>
        </w:rPr>
        <w:t xml:space="preserve">occasion </w:t>
      </w:r>
      <w:r>
        <w:rPr>
          <w:rFonts w:ascii="Times New Roman" w:eastAsiaTheme="minorEastAsia" w:hAnsi="Times New Roman" w:cs="Times New Roman"/>
          <w:sz w:val="20"/>
          <w:szCs w:val="20"/>
          <w:lang w:val="en-GB"/>
        </w:rPr>
        <w:t>periodicity</w:t>
      </w:r>
      <w:r w:rsidR="006E12FE">
        <w:rPr>
          <w:rFonts w:ascii="Times New Roman" w:eastAsiaTheme="minorEastAsia" w:hAnsi="Times New Roman" w:cs="Times New Roman"/>
          <w:sz w:val="20"/>
          <w:szCs w:val="20"/>
          <w:lang w:val="en-GB"/>
        </w:rPr>
        <w:t xml:space="preserve"> within one DSA window</w:t>
      </w:r>
      <w:r w:rsidR="009175BC">
        <w:rPr>
          <w:rFonts w:ascii="Times New Roman" w:eastAsiaTheme="minorEastAsia" w:hAnsi="Times New Roman" w:cs="Times New Roman"/>
          <w:sz w:val="20"/>
          <w:szCs w:val="20"/>
          <w:lang w:val="en-GB"/>
        </w:rPr>
        <w:t>.</w:t>
      </w:r>
      <w:r w:rsidR="006E12FE">
        <w:rPr>
          <w:rFonts w:ascii="Times New Roman" w:eastAsiaTheme="minorEastAsia" w:hAnsi="Times New Roman" w:cs="Times New Roman"/>
          <w:sz w:val="20"/>
          <w:szCs w:val="20"/>
          <w:lang w:val="en-GB"/>
        </w:rPr>
        <w:t xml:space="preserve"> </w:t>
      </w:r>
      <w:r w:rsidR="00FD174F">
        <w:rPr>
          <w:rFonts w:ascii="Times New Roman" w:eastAsiaTheme="minorEastAsia" w:hAnsi="Times New Roman" w:cs="Times New Roman"/>
          <w:sz w:val="20"/>
          <w:szCs w:val="20"/>
          <w:lang w:val="en-GB"/>
        </w:rPr>
        <w:t xml:space="preserve">Each CB-Msg4 occasion can be configured </w:t>
      </w:r>
      <w:r>
        <w:rPr>
          <w:rFonts w:ascii="Times New Roman" w:eastAsiaTheme="minorEastAsia" w:hAnsi="Times New Roman" w:cs="Times New Roman"/>
          <w:sz w:val="20"/>
          <w:szCs w:val="20"/>
          <w:lang w:val="en-GB"/>
        </w:rPr>
        <w:t>close</w:t>
      </w:r>
      <w:r w:rsidR="00FD174F">
        <w:rPr>
          <w:rFonts w:ascii="Times New Roman" w:eastAsiaTheme="minorEastAsia" w:hAnsi="Times New Roman" w:cs="Times New Roman"/>
          <w:sz w:val="20"/>
          <w:szCs w:val="20"/>
          <w:lang w:val="en-GB"/>
        </w:rPr>
        <w:t xml:space="preserve"> to each other</w:t>
      </w:r>
      <w:r w:rsidR="002E535B">
        <w:rPr>
          <w:rFonts w:ascii="Times New Roman" w:eastAsiaTheme="minorEastAsia" w:hAnsi="Times New Roman" w:cs="Times New Roman"/>
          <w:sz w:val="20"/>
          <w:szCs w:val="20"/>
          <w:lang w:val="en-GB"/>
        </w:rPr>
        <w:t xml:space="preserve">. </w:t>
      </w:r>
      <w:r w:rsidR="007D1CCC">
        <w:rPr>
          <w:rFonts w:ascii="Times New Roman" w:eastAsiaTheme="minorEastAsia" w:hAnsi="Times New Roman" w:cs="Times New Roman"/>
          <w:sz w:val="20"/>
          <w:szCs w:val="20"/>
          <w:lang w:val="en-GB"/>
        </w:rPr>
        <w:t>F</w:t>
      </w:r>
      <w:r w:rsidR="002E535B">
        <w:rPr>
          <w:rFonts w:ascii="Times New Roman" w:eastAsiaTheme="minorEastAsia" w:hAnsi="Times New Roman" w:cs="Times New Roman"/>
          <w:sz w:val="20"/>
          <w:szCs w:val="20"/>
        </w:rPr>
        <w:t>or the system</w:t>
      </w:r>
      <w:r>
        <w:rPr>
          <w:rFonts w:ascii="Times New Roman" w:eastAsiaTheme="minorEastAsia" w:hAnsi="Times New Roman" w:cs="Times New Roman"/>
          <w:sz w:val="20"/>
          <w:szCs w:val="20"/>
        </w:rPr>
        <w:t>,</w:t>
      </w:r>
      <w:r w:rsidR="002E535B">
        <w:rPr>
          <w:rFonts w:ascii="Times New Roman" w:eastAsiaTheme="minorEastAsia" w:hAnsi="Times New Roman" w:cs="Times New Roman"/>
          <w:sz w:val="20"/>
          <w:szCs w:val="20"/>
        </w:rPr>
        <w:t xml:space="preserve"> the delay of one </w:t>
      </w:r>
      <w:r w:rsidR="00AF25F4">
        <w:rPr>
          <w:rFonts w:ascii="Times New Roman" w:eastAsiaTheme="minorEastAsia" w:hAnsi="Times New Roman" w:cs="Times New Roman"/>
          <w:sz w:val="20"/>
          <w:szCs w:val="20"/>
        </w:rPr>
        <w:t>CB-msg3</w:t>
      </w:r>
      <w:r w:rsidR="002E535B">
        <w:rPr>
          <w:rFonts w:ascii="Times New Roman" w:eastAsiaTheme="minorEastAsia" w:hAnsi="Times New Roman" w:cs="Times New Roman"/>
          <w:sz w:val="20"/>
          <w:szCs w:val="20"/>
        </w:rPr>
        <w:t xml:space="preserve"> EDT could be </w:t>
      </w:r>
      <w:r w:rsidR="007D1CCC">
        <w:rPr>
          <w:rFonts w:ascii="Times New Roman" w:eastAsiaTheme="minorEastAsia" w:hAnsi="Times New Roman" w:cs="Times New Roman"/>
          <w:sz w:val="20"/>
          <w:szCs w:val="20"/>
        </w:rPr>
        <w:t>one UE-eNB RTT (</w:t>
      </w:r>
      <w:r w:rsidR="005011B3">
        <w:rPr>
          <w:rFonts w:ascii="Times New Roman" w:eastAsiaTheme="minorEastAsia" w:hAnsi="Times New Roman" w:cs="Times New Roman"/>
          <w:sz w:val="20"/>
          <w:szCs w:val="20"/>
        </w:rPr>
        <w:t>480</w:t>
      </w:r>
      <w:r>
        <w:rPr>
          <w:rFonts w:ascii="Times New Roman" w:eastAsiaTheme="minorEastAsia" w:hAnsi="Times New Roman" w:cs="Times New Roman"/>
          <w:sz w:val="20"/>
          <w:szCs w:val="20"/>
        </w:rPr>
        <w:t xml:space="preserve"> ms</w:t>
      </w:r>
      <w:r w:rsidR="007D1CCC">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w:t>
      </w:r>
      <w:r w:rsidR="005011B3">
        <w:rPr>
          <w:rFonts w:ascii="Times New Roman" w:eastAsiaTheme="minorEastAsia" w:hAnsi="Times New Roman" w:cs="Times New Roman"/>
          <w:sz w:val="20"/>
          <w:szCs w:val="20"/>
        </w:rPr>
        <w:t xml:space="preserve"> </w:t>
      </w:r>
      <w:r w:rsidR="002E535B">
        <w:rPr>
          <w:rFonts w:ascii="Times New Roman" w:eastAsiaTheme="minorEastAsia" w:hAnsi="Times New Roman" w:cs="Times New Roman"/>
          <w:sz w:val="20"/>
          <w:szCs w:val="20"/>
        </w:rPr>
        <w:t xml:space="preserve">the duration of each </w:t>
      </w:r>
      <w:r w:rsidR="00AF25F4">
        <w:rPr>
          <w:rFonts w:ascii="Times New Roman" w:eastAsiaTheme="minorEastAsia" w:hAnsi="Times New Roman" w:cs="Times New Roman"/>
          <w:sz w:val="20"/>
          <w:szCs w:val="20"/>
        </w:rPr>
        <w:t>CB-msg3</w:t>
      </w:r>
      <w:r w:rsidR="002E535B">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occasion</w:t>
      </w:r>
      <w:r w:rsidR="002E535B">
        <w:rPr>
          <w:rFonts w:ascii="Times New Roman" w:eastAsiaTheme="minorEastAsia" w:hAnsi="Times New Roman" w:cs="Times New Roman"/>
          <w:sz w:val="20"/>
          <w:szCs w:val="20"/>
        </w:rPr>
        <w:t xml:space="preserve"> in different CE levels</w:t>
      </w:r>
      <w:r w:rsidR="005011B3">
        <w:rPr>
          <w:rFonts w:ascii="Times New Roman" w:eastAsiaTheme="minorEastAsia" w:hAnsi="Times New Roman" w:cs="Times New Roman"/>
          <w:sz w:val="20"/>
          <w:szCs w:val="20"/>
        </w:rPr>
        <w:t>, guard period</w:t>
      </w:r>
      <w:r>
        <w:rPr>
          <w:rFonts w:ascii="Times New Roman" w:eastAsiaTheme="minorEastAsia" w:hAnsi="Times New Roman" w:cs="Times New Roman"/>
          <w:sz w:val="20"/>
          <w:szCs w:val="20"/>
        </w:rPr>
        <w:t>,</w:t>
      </w:r>
      <w:r w:rsidR="005011B3">
        <w:rPr>
          <w:rFonts w:ascii="Times New Roman" w:eastAsiaTheme="minorEastAsia" w:hAnsi="Times New Roman" w:cs="Times New Roman"/>
          <w:sz w:val="20"/>
          <w:szCs w:val="20"/>
        </w:rPr>
        <w:t xml:space="preserve"> and potential </w:t>
      </w:r>
      <w:r w:rsidR="009F0CCA">
        <w:rPr>
          <w:rFonts w:ascii="Times New Roman" w:eastAsiaTheme="minorEastAsia" w:hAnsi="Times New Roman" w:cs="Times New Roman"/>
          <w:sz w:val="20"/>
          <w:szCs w:val="20"/>
        </w:rPr>
        <w:t>processing time</w:t>
      </w:r>
      <w:r w:rsidR="002E535B">
        <w:rPr>
          <w:rFonts w:ascii="Times New Roman" w:eastAsiaTheme="minorEastAsia" w:hAnsi="Times New Roman" w:cs="Times New Roman"/>
          <w:sz w:val="20"/>
          <w:szCs w:val="20"/>
        </w:rPr>
        <w:t>.</w:t>
      </w:r>
      <w:r w:rsidR="009F0CCA">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There</w:t>
      </w:r>
      <w:r w:rsidR="009175BC">
        <w:rPr>
          <w:rFonts w:ascii="Times New Roman" w:eastAsiaTheme="minorEastAsia" w:hAnsi="Times New Roman" w:cs="Times New Roman"/>
          <w:sz w:val="20"/>
          <w:szCs w:val="20"/>
        </w:rPr>
        <w:t xml:space="preserve"> are </w:t>
      </w:r>
      <w:r>
        <w:rPr>
          <w:rFonts w:ascii="Times New Roman" w:eastAsiaTheme="minorEastAsia" w:hAnsi="Times New Roman" w:cs="Times New Roman"/>
          <w:sz w:val="20"/>
          <w:szCs w:val="20"/>
        </w:rPr>
        <w:t>no</w:t>
      </w:r>
      <w:r w:rsidR="009175BC">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constraints</w:t>
      </w:r>
      <w:r w:rsidR="00393D14">
        <w:rPr>
          <w:rFonts w:ascii="Times New Roman" w:eastAsiaTheme="minorEastAsia" w:hAnsi="Times New Roman" w:cs="Times New Roman"/>
          <w:sz w:val="20"/>
          <w:szCs w:val="20"/>
        </w:rPr>
        <w:t xml:space="preserve"> on the </w:t>
      </w:r>
      <w:r>
        <w:rPr>
          <w:rFonts w:ascii="Times New Roman" w:eastAsiaTheme="minorEastAsia" w:hAnsi="Times New Roman" w:cs="Times New Roman"/>
          <w:sz w:val="20"/>
          <w:szCs w:val="20"/>
        </w:rPr>
        <w:t>periodicity</w:t>
      </w:r>
      <w:r w:rsidR="00393D14">
        <w:rPr>
          <w:rFonts w:ascii="Times New Roman" w:eastAsiaTheme="minorEastAsia" w:hAnsi="Times New Roman" w:cs="Times New Roman"/>
          <w:sz w:val="20"/>
          <w:szCs w:val="20"/>
        </w:rPr>
        <w:t xml:space="preserve"> of </w:t>
      </w:r>
      <w:r>
        <w:rPr>
          <w:rFonts w:ascii="Times New Roman" w:eastAsiaTheme="minorEastAsia" w:hAnsi="Times New Roman" w:cs="Times New Roman"/>
          <w:sz w:val="20"/>
          <w:szCs w:val="20"/>
        </w:rPr>
        <w:t xml:space="preserve">the </w:t>
      </w:r>
      <w:r w:rsidR="00393D14">
        <w:rPr>
          <w:rFonts w:ascii="Times New Roman" w:eastAsiaTheme="minorEastAsia" w:hAnsi="Times New Roman" w:cs="Times New Roman"/>
          <w:sz w:val="20"/>
          <w:szCs w:val="20"/>
        </w:rPr>
        <w:t>DSA window, as</w:t>
      </w:r>
      <w:r w:rsidR="00097CCD">
        <w:rPr>
          <w:rFonts w:ascii="Times New Roman" w:eastAsiaTheme="minorEastAsia" w:hAnsi="Times New Roman" w:cs="Times New Roman" w:hint="eastAsia"/>
          <w:sz w:val="20"/>
          <w:szCs w:val="20"/>
        </w:rPr>
        <w:t xml:space="preserve"> </w:t>
      </w:r>
      <w:r w:rsidR="00097CCD">
        <w:rPr>
          <w:rFonts w:ascii="Times New Roman" w:eastAsiaTheme="minorEastAsia" w:hAnsi="Times New Roman" w:cs="Times New Roman"/>
          <w:sz w:val="20"/>
          <w:szCs w:val="20"/>
        </w:rPr>
        <w:t xml:space="preserve">one UE </w:t>
      </w:r>
      <w:r>
        <w:rPr>
          <w:rFonts w:ascii="Times New Roman" w:eastAsiaTheme="minorEastAsia" w:hAnsi="Times New Roman" w:cs="Times New Roman"/>
          <w:sz w:val="20"/>
          <w:szCs w:val="20"/>
        </w:rPr>
        <w:t>continuously</w:t>
      </w:r>
      <w:r w:rsidR="00097CCD">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transmits</w:t>
      </w:r>
      <w:r w:rsidR="00097CCD">
        <w:rPr>
          <w:rFonts w:ascii="Times New Roman" w:eastAsiaTheme="minorEastAsia" w:hAnsi="Times New Roman" w:cs="Times New Roman"/>
          <w:sz w:val="20"/>
          <w:szCs w:val="20"/>
        </w:rPr>
        <w:t xml:space="preserve"> </w:t>
      </w:r>
      <w:r w:rsidR="00AF25F4">
        <w:rPr>
          <w:rFonts w:ascii="Times New Roman" w:eastAsiaTheme="minorEastAsia" w:hAnsi="Times New Roman" w:cs="Times New Roman"/>
          <w:sz w:val="20"/>
          <w:szCs w:val="20"/>
        </w:rPr>
        <w:t>CB-msg3</w:t>
      </w:r>
      <w:r w:rsidR="00D118B0">
        <w:rPr>
          <w:rFonts w:ascii="Times New Roman" w:eastAsiaTheme="minorEastAsia" w:hAnsi="Times New Roman" w:cs="Times New Roman"/>
          <w:sz w:val="20"/>
          <w:szCs w:val="20"/>
        </w:rPr>
        <w:t xml:space="preserve"> EDT in </w:t>
      </w:r>
      <w:r>
        <w:rPr>
          <w:rFonts w:ascii="Times New Roman" w:eastAsiaTheme="minorEastAsia" w:hAnsi="Times New Roman" w:cs="Times New Roman"/>
          <w:sz w:val="20"/>
          <w:szCs w:val="20"/>
        </w:rPr>
        <w:t>the continuous</w:t>
      </w:r>
      <w:r w:rsidR="00D118B0">
        <w:rPr>
          <w:rFonts w:ascii="Times New Roman" w:eastAsiaTheme="minorEastAsia" w:hAnsi="Times New Roman" w:cs="Times New Roman"/>
          <w:sz w:val="20"/>
          <w:szCs w:val="20"/>
        </w:rPr>
        <w:t xml:space="preserve"> DSA window is out of </w:t>
      </w:r>
      <w:r>
        <w:rPr>
          <w:rFonts w:ascii="Times New Roman" w:eastAsiaTheme="minorEastAsia" w:hAnsi="Times New Roman" w:cs="Times New Roman"/>
          <w:sz w:val="20"/>
          <w:szCs w:val="20"/>
        </w:rPr>
        <w:t xml:space="preserve">the </w:t>
      </w:r>
      <w:r w:rsidR="00D118B0">
        <w:rPr>
          <w:rFonts w:ascii="Times New Roman" w:eastAsiaTheme="minorEastAsia" w:hAnsi="Times New Roman" w:cs="Times New Roman"/>
          <w:sz w:val="20"/>
          <w:szCs w:val="20"/>
        </w:rPr>
        <w:t xml:space="preserve">scope of </w:t>
      </w:r>
      <w:r w:rsidR="00AF25F4">
        <w:rPr>
          <w:rFonts w:ascii="Times New Roman" w:eastAsiaTheme="minorEastAsia" w:hAnsi="Times New Roman" w:cs="Times New Roman"/>
          <w:sz w:val="20"/>
          <w:szCs w:val="20"/>
        </w:rPr>
        <w:t>CB-msg3</w:t>
      </w:r>
      <w:r w:rsidR="00D118B0">
        <w:rPr>
          <w:rFonts w:ascii="Times New Roman" w:eastAsiaTheme="minorEastAsia" w:hAnsi="Times New Roman" w:cs="Times New Roman"/>
          <w:sz w:val="20"/>
          <w:szCs w:val="20"/>
        </w:rPr>
        <w:t xml:space="preserve"> EDT.</w:t>
      </w:r>
    </w:p>
    <w:p w14:paraId="65744BC3" w14:textId="7C374E9D" w:rsidR="00CB5F5F" w:rsidRDefault="004C200C" w:rsidP="00675471">
      <w:pPr>
        <w:spacing w:before="156" w:after="156"/>
        <w:rPr>
          <w:rFonts w:ascii="Times New Roman" w:eastAsiaTheme="minorEastAsia" w:hAnsi="Times New Roman" w:cs="Times New Roman"/>
          <w:b/>
          <w:bCs/>
          <w:sz w:val="20"/>
          <w:szCs w:val="20"/>
          <w:lang w:val="en-GB"/>
        </w:rPr>
      </w:pPr>
      <w:r w:rsidRPr="004C200C">
        <w:rPr>
          <w:rFonts w:ascii="Times New Roman" w:eastAsiaTheme="minorEastAsia" w:hAnsi="Times New Roman" w:cs="Times New Roman"/>
          <w:b/>
          <w:bCs/>
          <w:sz w:val="20"/>
          <w:szCs w:val="20"/>
          <w:lang w:val="en-GB"/>
        </w:rPr>
        <w:t>Proposal</w:t>
      </w:r>
      <w:r w:rsidR="00D10705">
        <w:rPr>
          <w:rFonts w:ascii="Times New Roman" w:eastAsiaTheme="minorEastAsia" w:hAnsi="Times New Roman" w:cs="Times New Roman"/>
          <w:b/>
          <w:bCs/>
          <w:sz w:val="20"/>
          <w:szCs w:val="20"/>
          <w:lang w:val="en-GB"/>
        </w:rPr>
        <w:t xml:space="preserve"> </w:t>
      </w:r>
      <w:r w:rsidR="003A6DB8">
        <w:rPr>
          <w:rFonts w:ascii="Times New Roman" w:eastAsiaTheme="minorEastAsia" w:hAnsi="Times New Roman" w:cs="Times New Roman"/>
          <w:b/>
          <w:bCs/>
          <w:sz w:val="20"/>
          <w:szCs w:val="20"/>
          <w:lang w:val="en-GB"/>
        </w:rPr>
        <w:t>9</w:t>
      </w:r>
      <w:r>
        <w:rPr>
          <w:rFonts w:ascii="Times New Roman" w:eastAsiaTheme="minorEastAsia" w:hAnsi="Times New Roman" w:cs="Times New Roman"/>
          <w:b/>
          <w:bCs/>
          <w:sz w:val="20"/>
          <w:szCs w:val="20"/>
          <w:lang w:val="en-GB"/>
        </w:rPr>
        <w:t xml:space="preserve">: </w:t>
      </w:r>
      <w:r w:rsidR="00FF14DB">
        <w:rPr>
          <w:rFonts w:ascii="Times New Roman" w:eastAsiaTheme="minorEastAsia" w:hAnsi="Times New Roman" w:cs="Times New Roman"/>
          <w:b/>
          <w:bCs/>
          <w:sz w:val="20"/>
          <w:szCs w:val="20"/>
          <w:lang w:val="en-GB"/>
        </w:rPr>
        <w:t xml:space="preserve">For </w:t>
      </w:r>
      <w:r w:rsidR="00CB5F5F">
        <w:rPr>
          <w:rFonts w:ascii="Times New Roman" w:eastAsiaTheme="minorEastAsia" w:hAnsi="Times New Roman" w:cs="Times New Roman"/>
          <w:b/>
          <w:bCs/>
          <w:sz w:val="20"/>
          <w:szCs w:val="20"/>
          <w:lang w:val="en-GB"/>
        </w:rPr>
        <w:t xml:space="preserve">each </w:t>
      </w:r>
      <w:r w:rsidR="00FF14DB">
        <w:rPr>
          <w:rFonts w:ascii="Times New Roman" w:eastAsiaTheme="minorEastAsia" w:hAnsi="Times New Roman" w:cs="Times New Roman"/>
          <w:b/>
          <w:bCs/>
          <w:sz w:val="20"/>
          <w:szCs w:val="20"/>
          <w:lang w:val="en-GB"/>
        </w:rPr>
        <w:t xml:space="preserve">DSA </w:t>
      </w:r>
      <w:r w:rsidR="00AF25F4">
        <w:rPr>
          <w:rFonts w:ascii="Times New Roman" w:eastAsiaTheme="minorEastAsia" w:hAnsi="Times New Roman" w:cs="Times New Roman"/>
          <w:b/>
          <w:bCs/>
          <w:sz w:val="20"/>
          <w:szCs w:val="20"/>
          <w:lang w:val="en-GB"/>
        </w:rPr>
        <w:t>CB-msg3</w:t>
      </w:r>
      <w:r w:rsidR="00FF14DB">
        <w:rPr>
          <w:rFonts w:ascii="Times New Roman" w:eastAsiaTheme="minorEastAsia" w:hAnsi="Times New Roman" w:cs="Times New Roman"/>
          <w:b/>
          <w:bCs/>
          <w:sz w:val="20"/>
          <w:szCs w:val="20"/>
          <w:lang w:val="en-GB"/>
        </w:rPr>
        <w:t xml:space="preserve"> EDT</w:t>
      </w:r>
      <w:r w:rsidR="00CB5F5F">
        <w:rPr>
          <w:rFonts w:ascii="Times New Roman" w:eastAsiaTheme="minorEastAsia" w:hAnsi="Times New Roman" w:cs="Times New Roman"/>
          <w:b/>
          <w:bCs/>
          <w:sz w:val="20"/>
          <w:szCs w:val="20"/>
          <w:lang w:val="en-GB"/>
        </w:rPr>
        <w:t xml:space="preserve">, there is only one response window and the window starts with the </w:t>
      </w:r>
      <w:r w:rsidR="00E56A33">
        <w:rPr>
          <w:rFonts w:ascii="Times New Roman" w:eastAsiaTheme="minorEastAsia" w:hAnsi="Times New Roman" w:cs="Times New Roman"/>
          <w:b/>
          <w:bCs/>
          <w:sz w:val="20"/>
          <w:szCs w:val="20"/>
          <w:lang w:val="en-GB"/>
        </w:rPr>
        <w:t xml:space="preserve">corresponding </w:t>
      </w:r>
      <w:r w:rsidR="00CB5F5F">
        <w:rPr>
          <w:rFonts w:ascii="Times New Roman" w:eastAsiaTheme="minorEastAsia" w:hAnsi="Times New Roman" w:cs="Times New Roman"/>
          <w:b/>
          <w:bCs/>
          <w:sz w:val="20"/>
          <w:szCs w:val="20"/>
          <w:lang w:val="en-GB"/>
        </w:rPr>
        <w:t>DSA window.</w:t>
      </w:r>
    </w:p>
    <w:p w14:paraId="41AA1747" w14:textId="79B3F739" w:rsidR="009D1E17" w:rsidRPr="004F2218" w:rsidRDefault="00CB5F5F" w:rsidP="00CA68E1">
      <w:pPr>
        <w:spacing w:before="156" w:after="156"/>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lang w:val="en-GB"/>
        </w:rPr>
        <w:t xml:space="preserve">FFS: </w:t>
      </w:r>
      <w:r w:rsidR="008C03B0">
        <w:rPr>
          <w:rFonts w:ascii="Times New Roman" w:eastAsiaTheme="minorEastAsia" w:hAnsi="Times New Roman" w:cs="Times New Roman"/>
          <w:b/>
          <w:bCs/>
          <w:sz w:val="20"/>
          <w:szCs w:val="20"/>
          <w:lang w:val="en-GB"/>
        </w:rPr>
        <w:t>Th</w:t>
      </w:r>
      <w:r w:rsidR="005314D3">
        <w:rPr>
          <w:rFonts w:ascii="Times New Roman" w:eastAsiaTheme="minorEastAsia" w:hAnsi="Times New Roman" w:cs="Times New Roman"/>
          <w:b/>
          <w:bCs/>
          <w:sz w:val="20"/>
          <w:szCs w:val="20"/>
          <w:lang w:val="en-GB"/>
        </w:rPr>
        <w:t>e exact window starting point and the window length</w:t>
      </w:r>
      <w:r w:rsidR="008C03B0">
        <w:rPr>
          <w:rFonts w:ascii="Times New Roman" w:eastAsiaTheme="minorEastAsia" w:hAnsi="Times New Roman" w:cs="Times New Roman"/>
          <w:b/>
          <w:bCs/>
          <w:sz w:val="20"/>
          <w:szCs w:val="20"/>
          <w:lang w:val="en-GB"/>
        </w:rPr>
        <w:t xml:space="preserve">. </w:t>
      </w:r>
      <w:r w:rsidR="00FF14DB">
        <w:rPr>
          <w:rFonts w:ascii="Times New Roman" w:eastAsiaTheme="minorEastAsia" w:hAnsi="Times New Roman" w:cs="Times New Roman"/>
          <w:b/>
          <w:bCs/>
          <w:sz w:val="20"/>
          <w:szCs w:val="20"/>
          <w:lang w:val="en-GB"/>
        </w:rPr>
        <w:t xml:space="preserve"> </w:t>
      </w:r>
      <w:r w:rsidR="004C200C">
        <w:rPr>
          <w:rFonts w:ascii="Times New Roman" w:eastAsiaTheme="minorEastAsia" w:hAnsi="Times New Roman" w:cs="Times New Roman"/>
          <w:b/>
          <w:bCs/>
          <w:sz w:val="20"/>
          <w:szCs w:val="20"/>
          <w:lang w:val="en-GB"/>
        </w:rPr>
        <w:t xml:space="preserve"> </w:t>
      </w:r>
    </w:p>
    <w:p w14:paraId="161A0195" w14:textId="066C1915" w:rsidR="00555380" w:rsidRPr="00B7115C" w:rsidRDefault="001E6A1B" w:rsidP="00555380">
      <w:pPr>
        <w:pStyle w:val="2"/>
        <w:numPr>
          <w:ilvl w:val="1"/>
          <w:numId w:val="5"/>
        </w:numPr>
        <w:spacing w:before="156"/>
        <w:ind w:right="240"/>
        <w:rPr>
          <w:rFonts w:ascii="Arial" w:eastAsiaTheme="minorEastAsia" w:hAnsi="Arial" w:cs="Arial"/>
        </w:rPr>
      </w:pPr>
      <w:r>
        <w:rPr>
          <w:rFonts w:ascii="Arial" w:eastAsiaTheme="minorEastAsia" w:hAnsi="Arial" w:cs="Arial"/>
        </w:rPr>
        <w:t xml:space="preserve"> </w:t>
      </w:r>
      <w:r w:rsidR="009F60D6">
        <w:rPr>
          <w:rFonts w:ascii="Arial" w:eastAsiaTheme="minorEastAsia" w:hAnsi="Arial" w:cs="Arial"/>
        </w:rPr>
        <w:t>CB-</w:t>
      </w:r>
      <w:r w:rsidR="009F60D6">
        <w:rPr>
          <w:rFonts w:ascii="Arial" w:eastAsiaTheme="minorEastAsia" w:hAnsi="Arial" w:cs="Arial" w:hint="eastAsia"/>
        </w:rPr>
        <w:t>m</w:t>
      </w:r>
      <w:r w:rsidR="00555380">
        <w:rPr>
          <w:rFonts w:ascii="Arial" w:eastAsiaTheme="minorEastAsia" w:hAnsi="Arial" w:cs="Arial"/>
        </w:rPr>
        <w:t>sg4 delivery</w:t>
      </w:r>
    </w:p>
    <w:p w14:paraId="371D32AF" w14:textId="484DBBF5" w:rsidR="00555380" w:rsidRPr="00555380" w:rsidRDefault="009F60D6" w:rsidP="00555380">
      <w:pPr>
        <w:spacing w:before="156" w:after="156"/>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For CB-m</w:t>
      </w:r>
      <w:r w:rsidR="00555380" w:rsidRPr="00555380">
        <w:rPr>
          <w:rFonts w:ascii="Times New Roman" w:eastAsiaTheme="minorEastAsia" w:hAnsi="Times New Roman"/>
          <w:sz w:val="20"/>
          <w:szCs w:val="20"/>
          <w:lang w:val="en-GB"/>
        </w:rPr>
        <w:t xml:space="preserve">sg4, besides Contention Resolution ID, for CP-CIoT optimizations, if there is NAS signalling or DL data, </w:t>
      </w:r>
      <w:r w:rsidR="00555380" w:rsidRPr="00555380">
        <w:rPr>
          <w:rFonts w:ascii="Times New Roman" w:hAnsi="Times New Roman"/>
          <w:i/>
          <w:sz w:val="20"/>
          <w:szCs w:val="20"/>
        </w:rPr>
        <w:t>RRCEarlyDataComplete</w:t>
      </w:r>
      <w:r w:rsidR="00555380" w:rsidRPr="00555380">
        <w:rPr>
          <w:rFonts w:ascii="Times New Roman" w:eastAsiaTheme="minorEastAsia" w:hAnsi="Times New Roman"/>
          <w:sz w:val="20"/>
          <w:szCs w:val="20"/>
          <w:lang w:val="en-GB"/>
        </w:rPr>
        <w:t xml:space="preserve"> message including NAS signalling or DL data can be transmitted to the UE. For UP-CIoT optimizations, </w:t>
      </w:r>
      <w:r w:rsidR="00555380" w:rsidRPr="00555380">
        <w:rPr>
          <w:rFonts w:ascii="Times New Roman" w:hAnsi="Times New Roman"/>
          <w:i/>
          <w:sz w:val="20"/>
          <w:szCs w:val="20"/>
        </w:rPr>
        <w:t>RRCConnectionRelease</w:t>
      </w:r>
      <w:r w:rsidR="00555380" w:rsidRPr="00555380">
        <w:rPr>
          <w:rFonts w:ascii="Times New Roman" w:eastAsiaTheme="minorEastAsia" w:hAnsi="Times New Roman"/>
          <w:sz w:val="20"/>
          <w:szCs w:val="20"/>
          <w:lang w:val="en-GB"/>
        </w:rPr>
        <w:t xml:space="preserve"> message and possible DL data can b</w:t>
      </w:r>
      <w:r>
        <w:rPr>
          <w:rFonts w:ascii="Times New Roman" w:eastAsiaTheme="minorEastAsia" w:hAnsi="Times New Roman"/>
          <w:sz w:val="20"/>
          <w:szCs w:val="20"/>
          <w:lang w:val="en-GB"/>
        </w:rPr>
        <w:t>e transmitted to the UE. If CB-m</w:t>
      </w:r>
      <w:r w:rsidR="00555380" w:rsidRPr="00555380">
        <w:rPr>
          <w:rFonts w:ascii="Times New Roman" w:eastAsiaTheme="minorEastAsia" w:hAnsi="Times New Roman"/>
          <w:sz w:val="20"/>
          <w:szCs w:val="20"/>
          <w:lang w:val="en-GB"/>
        </w:rPr>
        <w:t>sg4 from multiple UEs are multiplexed into one MAC PDU, considering there may be DL data beside</w:t>
      </w:r>
      <w:r>
        <w:rPr>
          <w:rFonts w:ascii="Times New Roman" w:eastAsiaTheme="minorEastAsia" w:hAnsi="Times New Roman"/>
          <w:sz w:val="20"/>
          <w:szCs w:val="20"/>
          <w:lang w:val="en-GB"/>
        </w:rPr>
        <w:t>s RRC message for some UEs, CB-m</w:t>
      </w:r>
      <w:r w:rsidR="00555380" w:rsidRPr="00555380">
        <w:rPr>
          <w:rFonts w:ascii="Times New Roman" w:eastAsiaTheme="minorEastAsia" w:hAnsi="Times New Roman"/>
          <w:sz w:val="20"/>
          <w:szCs w:val="20"/>
          <w:lang w:val="en-GB"/>
        </w:rPr>
        <w:t>sg4 will be very large and the multiplexing is very complex. Besides, this multiplexing can also cause some decoding delay. Hence, RAN2 should discuss whether to support multiplexing from RRC message and/or DL data from multiple UEs. If RRC message an</w:t>
      </w:r>
      <w:r>
        <w:rPr>
          <w:rFonts w:ascii="Times New Roman" w:eastAsiaTheme="minorEastAsia" w:hAnsi="Times New Roman"/>
          <w:sz w:val="20"/>
          <w:szCs w:val="20"/>
          <w:lang w:val="en-GB"/>
        </w:rPr>
        <w:t>d/or DL data is included in CB-m</w:t>
      </w:r>
      <w:r w:rsidR="00555380" w:rsidRPr="00555380">
        <w:rPr>
          <w:rFonts w:ascii="Times New Roman" w:eastAsiaTheme="minorEastAsia" w:hAnsi="Times New Roman"/>
          <w:sz w:val="20"/>
          <w:szCs w:val="20"/>
          <w:lang w:val="en-GB"/>
        </w:rPr>
        <w:t xml:space="preserve">sg4, RAN 2 also should discuss RRC message and/or DL data of how </w:t>
      </w:r>
      <w:r>
        <w:rPr>
          <w:rFonts w:ascii="Times New Roman" w:eastAsiaTheme="minorEastAsia" w:hAnsi="Times New Roman"/>
          <w:sz w:val="20"/>
          <w:szCs w:val="20"/>
          <w:lang w:val="en-GB"/>
        </w:rPr>
        <w:t>many UEs can be included in CB-m</w:t>
      </w:r>
      <w:r w:rsidR="00555380" w:rsidRPr="00555380">
        <w:rPr>
          <w:rFonts w:ascii="Times New Roman" w:eastAsiaTheme="minorEastAsia" w:hAnsi="Times New Roman"/>
          <w:sz w:val="20"/>
          <w:szCs w:val="20"/>
          <w:lang w:val="en-GB"/>
        </w:rPr>
        <w:t>sg4.</w:t>
      </w:r>
    </w:p>
    <w:p w14:paraId="762E2296" w14:textId="110CDA84" w:rsidR="00555380" w:rsidRPr="0072079B" w:rsidRDefault="00555380" w:rsidP="00555380">
      <w:pPr>
        <w:pStyle w:val="1st-Proposal-YJ"/>
        <w:numPr>
          <w:ilvl w:val="0"/>
          <w:numId w:val="0"/>
        </w:numPr>
        <w:tabs>
          <w:tab w:val="left" w:pos="1134"/>
        </w:tabs>
        <w:spacing w:before="156" w:after="156"/>
        <w:rPr>
          <w:rFonts w:ascii="Times New Roman" w:eastAsiaTheme="minorEastAsia" w:hAnsi="Times New Roman"/>
          <w:i w:val="0"/>
          <w:sz w:val="20"/>
        </w:rPr>
      </w:pPr>
      <w:r w:rsidRPr="0072079B">
        <w:rPr>
          <w:rFonts w:ascii="Times New Roman" w:eastAsiaTheme="minorEastAsia" w:hAnsi="Times New Roman"/>
          <w:i w:val="0"/>
          <w:sz w:val="20"/>
        </w:rPr>
        <w:t xml:space="preserve">Proposal </w:t>
      </w:r>
      <w:r w:rsidR="003A6DB8">
        <w:rPr>
          <w:rFonts w:ascii="Times New Roman" w:eastAsiaTheme="minorEastAsia" w:hAnsi="Times New Roman"/>
          <w:i w:val="0"/>
          <w:sz w:val="20"/>
        </w:rPr>
        <w:t>10</w:t>
      </w:r>
      <w:r w:rsidRPr="0072079B">
        <w:rPr>
          <w:rFonts w:ascii="Times New Roman" w:eastAsiaTheme="minorEastAsia" w:hAnsi="Times New Roman"/>
          <w:i w:val="0"/>
          <w:sz w:val="20"/>
        </w:rPr>
        <w:t>: RAN2 to discuss whether RRC message and DL data can be included in CB-</w:t>
      </w:r>
      <w:r w:rsidR="009F60D6">
        <w:rPr>
          <w:rFonts w:ascii="Times New Roman" w:eastAsiaTheme="minorEastAsia" w:hAnsi="Times New Roman"/>
          <w:i w:val="0"/>
          <w:sz w:val="20"/>
        </w:rPr>
        <w:t>m</w:t>
      </w:r>
      <w:r w:rsidRPr="0072079B">
        <w:rPr>
          <w:rFonts w:ascii="Times New Roman" w:eastAsiaTheme="minorEastAsia" w:hAnsi="Times New Roman"/>
          <w:i w:val="0"/>
          <w:sz w:val="20"/>
        </w:rPr>
        <w:t>sg4</w:t>
      </w:r>
      <w:r w:rsidR="0008139B">
        <w:rPr>
          <w:rFonts w:ascii="Times New Roman" w:eastAsiaTheme="minorEastAsia" w:hAnsi="Times New Roman"/>
          <w:i w:val="0"/>
          <w:sz w:val="20"/>
        </w:rPr>
        <w:t xml:space="preserve"> considering </w:t>
      </w:r>
      <w:r w:rsidR="0008139B" w:rsidRPr="0072079B">
        <w:rPr>
          <w:rFonts w:ascii="Times New Roman" w:eastAsiaTheme="minorEastAsia" w:hAnsi="Times New Roman"/>
          <w:i w:val="0"/>
          <w:sz w:val="20"/>
        </w:rPr>
        <w:t>limited TB size and decoding latency</w:t>
      </w:r>
      <w:r w:rsidRPr="0072079B">
        <w:rPr>
          <w:rFonts w:ascii="Times New Roman" w:eastAsiaTheme="minorEastAsia" w:hAnsi="Times New Roman"/>
          <w:i w:val="0"/>
          <w:sz w:val="20"/>
        </w:rPr>
        <w:t>.</w:t>
      </w:r>
    </w:p>
    <w:p w14:paraId="62F1CB7A" w14:textId="13F95952" w:rsidR="00555380" w:rsidRPr="00427FAA" w:rsidRDefault="00555380" w:rsidP="00555380">
      <w:pPr>
        <w:pStyle w:val="1st-Proposal-YJ"/>
        <w:numPr>
          <w:ilvl w:val="0"/>
          <w:numId w:val="0"/>
        </w:numPr>
        <w:tabs>
          <w:tab w:val="left" w:pos="1134"/>
        </w:tabs>
        <w:spacing w:before="156" w:after="156"/>
        <w:rPr>
          <w:rFonts w:ascii="Times New Roman" w:eastAsiaTheme="minorEastAsia" w:hAnsi="Times New Roman"/>
          <w:i w:val="0"/>
          <w:sz w:val="20"/>
        </w:rPr>
      </w:pPr>
      <w:r w:rsidRPr="00427FAA">
        <w:rPr>
          <w:rFonts w:ascii="Times New Roman" w:eastAsiaTheme="minorEastAsia" w:hAnsi="Times New Roman"/>
          <w:i w:val="0"/>
          <w:sz w:val="20"/>
        </w:rPr>
        <w:t xml:space="preserve">Proposal </w:t>
      </w:r>
      <w:r w:rsidR="003A6DB8">
        <w:rPr>
          <w:rFonts w:ascii="Times New Roman" w:eastAsiaTheme="minorEastAsia" w:hAnsi="Times New Roman"/>
          <w:i w:val="0"/>
          <w:sz w:val="20"/>
        </w:rPr>
        <w:t>11</w:t>
      </w:r>
      <w:r w:rsidRPr="00427FAA">
        <w:rPr>
          <w:rFonts w:ascii="Times New Roman" w:eastAsiaTheme="minorEastAsia" w:hAnsi="Times New Roman"/>
          <w:i w:val="0"/>
          <w:sz w:val="20"/>
        </w:rPr>
        <w:t>: If RRC message and/or DL data are included in CB-</w:t>
      </w:r>
      <w:r w:rsidR="009F60D6">
        <w:rPr>
          <w:rFonts w:ascii="Times New Roman" w:eastAsiaTheme="minorEastAsia" w:hAnsi="Times New Roman"/>
          <w:i w:val="0"/>
          <w:sz w:val="20"/>
        </w:rPr>
        <w:t>m</w:t>
      </w:r>
      <w:r w:rsidRPr="00427FAA">
        <w:rPr>
          <w:rFonts w:ascii="Times New Roman" w:eastAsiaTheme="minorEastAsia" w:hAnsi="Times New Roman"/>
          <w:i w:val="0"/>
          <w:sz w:val="20"/>
        </w:rPr>
        <w:t xml:space="preserve">sg4, </w:t>
      </w:r>
      <w:r>
        <w:rPr>
          <w:rFonts w:ascii="Times New Roman" w:eastAsiaTheme="minorEastAsia" w:hAnsi="Times New Roman"/>
          <w:i w:val="0"/>
          <w:sz w:val="20"/>
        </w:rPr>
        <w:t xml:space="preserve">RRC message and/or DL data of </w:t>
      </w:r>
      <w:r w:rsidRPr="00427FAA">
        <w:rPr>
          <w:rFonts w:ascii="Times New Roman" w:eastAsiaTheme="minorEastAsia" w:hAnsi="Times New Roman"/>
          <w:i w:val="0"/>
          <w:sz w:val="20"/>
        </w:rPr>
        <w:t xml:space="preserve">how many </w:t>
      </w:r>
      <w:r>
        <w:rPr>
          <w:rFonts w:ascii="Times New Roman" w:eastAsiaTheme="minorEastAsia" w:hAnsi="Times New Roman"/>
          <w:i w:val="0"/>
          <w:sz w:val="20"/>
        </w:rPr>
        <w:t>UEs can be included.</w:t>
      </w:r>
    </w:p>
    <w:p w14:paraId="7226939E" w14:textId="37EA8AC8" w:rsidR="00962717" w:rsidRPr="00962717" w:rsidRDefault="00415CD5" w:rsidP="00555380">
      <w:pPr>
        <w:spacing w:before="156" w:after="156"/>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Even </w:t>
      </w:r>
      <w:r w:rsidR="00555380" w:rsidRPr="00555380">
        <w:rPr>
          <w:rFonts w:ascii="Times New Roman" w:eastAsiaTheme="minorEastAsia" w:hAnsi="Times New Roman"/>
          <w:sz w:val="20"/>
          <w:szCs w:val="20"/>
          <w:lang w:val="en-GB"/>
        </w:rPr>
        <w:t xml:space="preserve">If RRC message and/or DL data are </w:t>
      </w:r>
      <w:r>
        <w:rPr>
          <w:rFonts w:ascii="Times New Roman" w:eastAsiaTheme="minorEastAsia" w:hAnsi="Times New Roman"/>
          <w:sz w:val="20"/>
          <w:szCs w:val="20"/>
          <w:lang w:val="en-GB"/>
        </w:rPr>
        <w:t>allowed to be</w:t>
      </w:r>
      <w:r w:rsidR="00555380" w:rsidRPr="00555380">
        <w:rPr>
          <w:rFonts w:ascii="Times New Roman" w:eastAsiaTheme="minorEastAsia" w:hAnsi="Times New Roman"/>
          <w:sz w:val="20"/>
          <w:szCs w:val="20"/>
          <w:lang w:val="en-GB"/>
        </w:rPr>
        <w:t xml:space="preserve"> included in CB-</w:t>
      </w:r>
      <w:r w:rsidR="009F60D6">
        <w:rPr>
          <w:rFonts w:ascii="Times New Roman" w:eastAsiaTheme="minorEastAsia" w:hAnsi="Times New Roman"/>
          <w:sz w:val="20"/>
          <w:szCs w:val="20"/>
          <w:lang w:val="en-GB"/>
        </w:rPr>
        <w:t>m</w:t>
      </w:r>
      <w:r w:rsidR="00555380" w:rsidRPr="00555380">
        <w:rPr>
          <w:rFonts w:ascii="Times New Roman" w:eastAsiaTheme="minorEastAsia" w:hAnsi="Times New Roman"/>
          <w:sz w:val="20"/>
          <w:szCs w:val="20"/>
          <w:lang w:val="en-GB"/>
        </w:rPr>
        <w:t xml:space="preserve">sg4, </w:t>
      </w:r>
      <w:r>
        <w:rPr>
          <w:rFonts w:ascii="Times New Roman" w:eastAsiaTheme="minorEastAsia" w:hAnsi="Times New Roman"/>
          <w:sz w:val="20"/>
          <w:szCs w:val="20"/>
          <w:lang w:val="en-GB"/>
        </w:rPr>
        <w:t>considering</w:t>
      </w:r>
      <w:r w:rsidR="00161377">
        <w:rPr>
          <w:rFonts w:ascii="Times New Roman" w:eastAsiaTheme="minorEastAsia" w:hAnsi="Times New Roman"/>
          <w:sz w:val="20"/>
          <w:szCs w:val="20"/>
          <w:lang w:val="en-GB"/>
        </w:rPr>
        <w:t xml:space="preserve"> limited TB size and decoding </w:t>
      </w:r>
      <w:r w:rsidR="00A92E9F">
        <w:rPr>
          <w:rFonts w:ascii="Times New Roman" w:eastAsiaTheme="minorEastAsia" w:hAnsi="Times New Roman"/>
          <w:sz w:val="20"/>
          <w:szCs w:val="20"/>
          <w:lang w:val="en-GB"/>
        </w:rPr>
        <w:t>latency</w:t>
      </w:r>
      <w:r w:rsidR="00161377">
        <w:rPr>
          <w:rFonts w:ascii="Times New Roman" w:eastAsiaTheme="minorEastAsia" w:hAnsi="Times New Roman"/>
          <w:sz w:val="20"/>
          <w:szCs w:val="20"/>
          <w:lang w:val="en-GB"/>
        </w:rPr>
        <w:t xml:space="preserve">, it is possible not all UE’s </w:t>
      </w:r>
      <w:r w:rsidR="00555380" w:rsidRPr="00555380">
        <w:rPr>
          <w:rFonts w:ascii="Times New Roman" w:eastAsiaTheme="minorEastAsia" w:hAnsi="Times New Roman"/>
          <w:sz w:val="20"/>
          <w:szCs w:val="20"/>
          <w:lang w:val="en-GB"/>
        </w:rPr>
        <w:t>RRC message and/or DL data are included in CB-</w:t>
      </w:r>
      <w:r w:rsidR="009F60D6">
        <w:rPr>
          <w:rFonts w:ascii="Times New Roman" w:eastAsiaTheme="minorEastAsia" w:hAnsi="Times New Roman"/>
          <w:sz w:val="20"/>
          <w:szCs w:val="20"/>
          <w:lang w:val="en-GB"/>
        </w:rPr>
        <w:t>m</w:t>
      </w:r>
      <w:r w:rsidR="00555380" w:rsidRPr="00555380">
        <w:rPr>
          <w:rFonts w:ascii="Times New Roman" w:eastAsiaTheme="minorEastAsia" w:hAnsi="Times New Roman"/>
          <w:sz w:val="20"/>
          <w:szCs w:val="20"/>
          <w:lang w:val="en-GB"/>
        </w:rPr>
        <w:t>sg4</w:t>
      </w:r>
      <w:r w:rsidR="001F3B00">
        <w:rPr>
          <w:rFonts w:ascii="Times New Roman" w:eastAsiaTheme="minorEastAsia" w:hAnsi="Times New Roman"/>
          <w:sz w:val="20"/>
          <w:szCs w:val="20"/>
          <w:lang w:val="en-GB"/>
        </w:rPr>
        <w:t>.</w:t>
      </w:r>
      <w:r w:rsidR="00555380" w:rsidRPr="00555380">
        <w:rPr>
          <w:rFonts w:ascii="Times New Roman" w:eastAsiaTheme="minorEastAsia" w:hAnsi="Times New Roman"/>
          <w:sz w:val="20"/>
          <w:szCs w:val="20"/>
          <w:lang w:val="en-GB"/>
        </w:rPr>
        <w:t xml:space="preserve"> </w:t>
      </w:r>
      <w:r w:rsidR="00962717" w:rsidRPr="00555380">
        <w:rPr>
          <w:rFonts w:ascii="Times New Roman" w:eastAsiaTheme="minorEastAsia" w:hAnsi="Times New Roman"/>
          <w:sz w:val="20"/>
          <w:szCs w:val="20"/>
          <w:lang w:val="en-GB"/>
        </w:rPr>
        <w:t xml:space="preserve">If RRC message and/or DL data </w:t>
      </w:r>
      <w:r w:rsidR="00962717">
        <w:rPr>
          <w:rFonts w:ascii="Times New Roman" w:eastAsiaTheme="minorEastAsia" w:hAnsi="Times New Roman"/>
          <w:sz w:val="20"/>
          <w:szCs w:val="20"/>
          <w:lang w:val="en-GB"/>
        </w:rPr>
        <w:t xml:space="preserve">for some UEs </w:t>
      </w:r>
      <w:r w:rsidR="00962717" w:rsidRPr="00555380">
        <w:rPr>
          <w:rFonts w:ascii="Times New Roman" w:eastAsiaTheme="minorEastAsia" w:hAnsi="Times New Roman"/>
          <w:sz w:val="20"/>
          <w:szCs w:val="20"/>
          <w:lang w:val="en-GB"/>
        </w:rPr>
        <w:t>are not included in CB-</w:t>
      </w:r>
      <w:r w:rsidR="009F60D6">
        <w:rPr>
          <w:rFonts w:ascii="Times New Roman" w:eastAsiaTheme="minorEastAsia" w:hAnsi="Times New Roman"/>
          <w:sz w:val="20"/>
          <w:szCs w:val="20"/>
          <w:lang w:val="en-GB"/>
        </w:rPr>
        <w:t>m</w:t>
      </w:r>
      <w:r w:rsidR="00962717" w:rsidRPr="00555380">
        <w:rPr>
          <w:rFonts w:ascii="Times New Roman" w:eastAsiaTheme="minorEastAsia" w:hAnsi="Times New Roman"/>
          <w:sz w:val="20"/>
          <w:szCs w:val="20"/>
          <w:lang w:val="en-GB"/>
        </w:rPr>
        <w:t>sg4</w:t>
      </w:r>
      <w:r w:rsidR="00962717">
        <w:rPr>
          <w:rFonts w:ascii="Times New Roman" w:eastAsiaTheme="minorEastAsia" w:hAnsi="Times New Roman"/>
          <w:sz w:val="20"/>
          <w:szCs w:val="20"/>
          <w:lang w:val="en-GB"/>
        </w:rPr>
        <w:t xml:space="preserve">, </w:t>
      </w:r>
      <w:r w:rsidR="00962717" w:rsidRPr="00555380">
        <w:rPr>
          <w:rFonts w:ascii="Times New Roman" w:eastAsiaTheme="minorEastAsia" w:hAnsi="Times New Roman"/>
          <w:sz w:val="20"/>
          <w:szCs w:val="20"/>
          <w:lang w:val="en-GB"/>
        </w:rPr>
        <w:t>once contention resolution is successful, the UE</w:t>
      </w:r>
      <w:r w:rsidR="00962717">
        <w:rPr>
          <w:rFonts w:ascii="Times New Roman" w:eastAsiaTheme="minorEastAsia" w:hAnsi="Times New Roman"/>
          <w:sz w:val="20"/>
          <w:szCs w:val="20"/>
          <w:lang w:val="en-GB"/>
        </w:rPr>
        <w:t xml:space="preserve"> may further receive </w:t>
      </w:r>
      <w:r w:rsidR="00962717" w:rsidRPr="00555380">
        <w:rPr>
          <w:rFonts w:ascii="Times New Roman" w:eastAsiaTheme="minorEastAsia" w:hAnsi="Times New Roman"/>
          <w:sz w:val="20"/>
          <w:szCs w:val="20"/>
          <w:lang w:val="en-GB"/>
        </w:rPr>
        <w:t>RRC message and/or DL data if exists</w:t>
      </w:r>
      <w:r w:rsidR="00962717">
        <w:rPr>
          <w:rFonts w:ascii="Times New Roman" w:eastAsiaTheme="minorEastAsia" w:hAnsi="Times New Roman"/>
          <w:sz w:val="20"/>
          <w:szCs w:val="20"/>
          <w:lang w:val="en-GB"/>
        </w:rPr>
        <w:t>.</w:t>
      </w:r>
      <w:r w:rsidR="00962717">
        <w:rPr>
          <w:rFonts w:ascii="Times New Roman" w:eastAsiaTheme="minorEastAsia" w:hAnsi="Times New Roman" w:hint="eastAsia"/>
          <w:sz w:val="20"/>
          <w:szCs w:val="20"/>
          <w:lang w:val="en-GB"/>
        </w:rPr>
        <w:t xml:space="preserve"> </w:t>
      </w:r>
      <w:r w:rsidR="00161377">
        <w:rPr>
          <w:rFonts w:ascii="Times New Roman" w:eastAsiaTheme="minorEastAsia" w:hAnsi="Times New Roman"/>
          <w:sz w:val="20"/>
          <w:szCs w:val="20"/>
          <w:lang w:val="en-GB"/>
        </w:rPr>
        <w:t xml:space="preserve">Moreover, </w:t>
      </w:r>
      <w:r w:rsidR="00A925C6">
        <w:rPr>
          <w:rFonts w:ascii="Times New Roman" w:eastAsiaTheme="minorEastAsia" w:hAnsi="Times New Roman"/>
          <w:sz w:val="20"/>
          <w:szCs w:val="20"/>
          <w:lang w:val="en-GB"/>
        </w:rPr>
        <w:t xml:space="preserve">NW may would like to </w:t>
      </w:r>
      <w:r w:rsidR="001F3B00">
        <w:rPr>
          <w:rFonts w:ascii="Times New Roman" w:eastAsiaTheme="minorEastAsia" w:hAnsi="Times New Roman"/>
          <w:sz w:val="20"/>
          <w:szCs w:val="20"/>
          <w:lang w:val="en-GB"/>
        </w:rPr>
        <w:t xml:space="preserve">move UE into RRC_CONNECTED mode. </w:t>
      </w:r>
      <w:r w:rsidR="00D10705">
        <w:rPr>
          <w:rFonts w:ascii="Times New Roman" w:eastAsiaTheme="minorEastAsia" w:hAnsi="Times New Roman"/>
          <w:sz w:val="20"/>
          <w:szCs w:val="20"/>
          <w:lang w:val="en-GB"/>
        </w:rPr>
        <w:t>F</w:t>
      </w:r>
      <w:r w:rsidR="001F3B00">
        <w:rPr>
          <w:rFonts w:ascii="Times New Roman" w:eastAsiaTheme="minorEastAsia" w:hAnsi="Times New Roman"/>
          <w:sz w:val="20"/>
          <w:szCs w:val="20"/>
          <w:lang w:val="en-GB"/>
        </w:rPr>
        <w:t>or both cases, C</w:t>
      </w:r>
      <w:r w:rsidR="00555380" w:rsidRPr="00555380">
        <w:rPr>
          <w:rFonts w:ascii="Times New Roman" w:eastAsiaTheme="minorEastAsia" w:hAnsi="Times New Roman"/>
          <w:sz w:val="20"/>
          <w:szCs w:val="20"/>
          <w:lang w:val="en-GB"/>
        </w:rPr>
        <w:t>-RNTI should be included in CB-</w:t>
      </w:r>
      <w:r w:rsidR="009F60D6">
        <w:rPr>
          <w:rFonts w:ascii="Times New Roman" w:eastAsiaTheme="minorEastAsia" w:hAnsi="Times New Roman"/>
          <w:sz w:val="20"/>
          <w:szCs w:val="20"/>
          <w:lang w:val="en-GB"/>
        </w:rPr>
        <w:t>m</w:t>
      </w:r>
      <w:r w:rsidR="00555380" w:rsidRPr="00555380">
        <w:rPr>
          <w:rFonts w:ascii="Times New Roman" w:eastAsiaTheme="minorEastAsia" w:hAnsi="Times New Roman"/>
          <w:sz w:val="20"/>
          <w:szCs w:val="20"/>
          <w:lang w:val="en-GB"/>
        </w:rPr>
        <w:t xml:space="preserve">sg4. Once the contention resolution succeeds, the UE will monitor PDCCH scrambled by the indicated C-RNTI in the </w:t>
      </w:r>
      <w:r w:rsidR="00962717">
        <w:rPr>
          <w:rFonts w:ascii="Times New Roman" w:eastAsiaTheme="minorEastAsia" w:hAnsi="Times New Roman"/>
          <w:sz w:val="20"/>
          <w:szCs w:val="20"/>
          <w:lang w:val="en-GB"/>
        </w:rPr>
        <w:t>subsequent</w:t>
      </w:r>
      <w:r w:rsidR="00555380" w:rsidRPr="00555380">
        <w:rPr>
          <w:rFonts w:ascii="Times New Roman" w:eastAsiaTheme="minorEastAsia" w:hAnsi="Times New Roman"/>
          <w:sz w:val="20"/>
          <w:szCs w:val="20"/>
          <w:lang w:val="en-GB"/>
        </w:rPr>
        <w:t xml:space="preserve"> time similar to MSGB of 2-step RACH procedure.</w:t>
      </w:r>
      <w:r w:rsidR="00037E5F">
        <w:rPr>
          <w:rFonts w:ascii="Times New Roman" w:eastAsiaTheme="minorEastAsia" w:hAnsi="Times New Roman"/>
          <w:sz w:val="20"/>
          <w:szCs w:val="20"/>
          <w:lang w:val="en-GB"/>
        </w:rPr>
        <w:t xml:space="preserve"> </w:t>
      </w:r>
    </w:p>
    <w:p w14:paraId="3EB51615" w14:textId="0AD4FA16" w:rsidR="00555380" w:rsidRPr="00B6780B" w:rsidRDefault="00555380" w:rsidP="00555380">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lastRenderedPageBreak/>
        <w:t>Proposal</w:t>
      </w:r>
      <w:r w:rsidR="00D10705">
        <w:rPr>
          <w:rFonts w:ascii="Times New Roman" w:eastAsiaTheme="minorEastAsia" w:hAnsi="Times New Roman"/>
          <w:i w:val="0"/>
          <w:sz w:val="20"/>
        </w:rPr>
        <w:t xml:space="preserve"> </w:t>
      </w:r>
      <w:r w:rsidR="003A6DB8">
        <w:rPr>
          <w:rFonts w:ascii="Times New Roman" w:eastAsiaTheme="minorEastAsia" w:hAnsi="Times New Roman"/>
          <w:i w:val="0"/>
          <w:sz w:val="20"/>
        </w:rPr>
        <w:t>12</w:t>
      </w:r>
      <w:r w:rsidR="002D6646">
        <w:rPr>
          <w:rFonts w:ascii="Times New Roman" w:eastAsiaTheme="minorEastAsia" w:hAnsi="Times New Roman"/>
          <w:i w:val="0"/>
          <w:sz w:val="20"/>
        </w:rPr>
        <w:t>:</w:t>
      </w:r>
      <w:r>
        <w:rPr>
          <w:rFonts w:ascii="Times New Roman" w:eastAsiaTheme="minorEastAsia" w:hAnsi="Times New Roman"/>
          <w:i w:val="0"/>
          <w:sz w:val="20"/>
        </w:rPr>
        <w:t xml:space="preserve"> C-RNTI </w:t>
      </w:r>
      <w:r w:rsidR="00EA40EB">
        <w:rPr>
          <w:rFonts w:ascii="Times New Roman" w:eastAsiaTheme="minorEastAsia" w:hAnsi="Times New Roman"/>
          <w:i w:val="0"/>
          <w:sz w:val="20"/>
        </w:rPr>
        <w:t xml:space="preserve">could </w:t>
      </w:r>
      <w:r>
        <w:rPr>
          <w:rFonts w:ascii="Times New Roman" w:eastAsiaTheme="minorEastAsia" w:hAnsi="Times New Roman"/>
          <w:i w:val="0"/>
          <w:sz w:val="20"/>
        </w:rPr>
        <w:t>be included in CB-</w:t>
      </w:r>
      <w:r w:rsidR="009F60D6">
        <w:rPr>
          <w:rFonts w:ascii="Times New Roman" w:eastAsiaTheme="minorEastAsia" w:hAnsi="Times New Roman"/>
          <w:i w:val="0"/>
          <w:sz w:val="20"/>
        </w:rPr>
        <w:t>m</w:t>
      </w:r>
      <w:r>
        <w:rPr>
          <w:rFonts w:ascii="Times New Roman" w:eastAsiaTheme="minorEastAsia" w:hAnsi="Times New Roman"/>
          <w:i w:val="0"/>
          <w:sz w:val="20"/>
        </w:rPr>
        <w:t>sg4.</w:t>
      </w:r>
    </w:p>
    <w:p w14:paraId="487CE1E5" w14:textId="2F78BDC0" w:rsidR="00494970" w:rsidRPr="00EC7D0B" w:rsidRDefault="001E6A1B" w:rsidP="00494970">
      <w:pPr>
        <w:pStyle w:val="2"/>
        <w:numPr>
          <w:ilvl w:val="1"/>
          <w:numId w:val="5"/>
        </w:numPr>
        <w:spacing w:before="156"/>
        <w:ind w:right="240"/>
        <w:rPr>
          <w:rFonts w:ascii="Arial" w:eastAsiaTheme="minorEastAsia" w:hAnsi="Arial" w:cs="Arial"/>
        </w:rPr>
      </w:pPr>
      <w:r>
        <w:rPr>
          <w:rFonts w:ascii="Arial" w:eastAsiaTheme="minorEastAsia" w:hAnsi="Arial" w:cs="Arial"/>
        </w:rPr>
        <w:t xml:space="preserve"> </w:t>
      </w:r>
      <w:r w:rsidR="00494970" w:rsidRPr="00EC7D0B">
        <w:rPr>
          <w:rFonts w:ascii="Arial" w:eastAsiaTheme="minorEastAsia" w:hAnsi="Arial" w:cs="Arial"/>
        </w:rPr>
        <w:t>Failure handling and fallback</w:t>
      </w:r>
    </w:p>
    <w:p w14:paraId="7AB73CC3" w14:textId="6592E6DB" w:rsidR="00C55077" w:rsidRDefault="00494970" w:rsidP="00494970">
      <w:pPr>
        <w:spacing w:before="156" w:after="156"/>
        <w:jc w:val="both"/>
        <w:rPr>
          <w:rFonts w:ascii="Times New Roman" w:eastAsia="MS PGothic" w:hAnsi="Times New Roman" w:cs="Times New Roman"/>
          <w:sz w:val="20"/>
          <w:szCs w:val="20"/>
        </w:rPr>
      </w:pPr>
      <w:r w:rsidRPr="00EC7D0B">
        <w:rPr>
          <w:rFonts w:ascii="Times New Roman" w:eastAsia="MS PGothic" w:hAnsi="Times New Roman" w:cs="Times New Roman"/>
          <w:sz w:val="20"/>
          <w:szCs w:val="20"/>
        </w:rPr>
        <w:t xml:space="preserve">The behavior of the UE needs to be defined if it fails to receive the corresponding contention resolution/response in the </w:t>
      </w:r>
      <w:r>
        <w:rPr>
          <w:rFonts w:ascii="Times New Roman" w:eastAsia="MS PGothic" w:hAnsi="Times New Roman" w:cs="Times New Roman"/>
          <w:sz w:val="20"/>
          <w:szCs w:val="20"/>
        </w:rPr>
        <w:t>response</w:t>
      </w:r>
      <w:r w:rsidRPr="00EC7D0B">
        <w:rPr>
          <w:rFonts w:ascii="Times New Roman" w:eastAsia="MS PGothic" w:hAnsi="Times New Roman" w:cs="Times New Roman"/>
          <w:sz w:val="20"/>
          <w:szCs w:val="20"/>
        </w:rPr>
        <w:t xml:space="preserve"> window, similar to the 2 or 4-step RACH procedure. </w:t>
      </w:r>
      <w:r w:rsidR="0080234A">
        <w:rPr>
          <w:rFonts w:ascii="Times New Roman" w:eastAsia="MS PGothic" w:hAnsi="Times New Roman" w:cs="Times New Roman"/>
          <w:sz w:val="20"/>
          <w:szCs w:val="20"/>
        </w:rPr>
        <w:t xml:space="preserve">Firstly we </w:t>
      </w:r>
      <w:r w:rsidR="00C640E5">
        <w:rPr>
          <w:rFonts w:ascii="Times New Roman" w:eastAsia="MS PGothic" w:hAnsi="Times New Roman" w:cs="Times New Roman"/>
          <w:sz w:val="20"/>
          <w:szCs w:val="20"/>
        </w:rPr>
        <w:t>could</w:t>
      </w:r>
      <w:r w:rsidRPr="00EC7D0B">
        <w:rPr>
          <w:rFonts w:ascii="Times New Roman" w:eastAsia="MS PGothic" w:hAnsi="Times New Roman" w:cs="Times New Roman"/>
          <w:sz w:val="20"/>
          <w:szCs w:val="20"/>
        </w:rPr>
        <w:t xml:space="preserve"> allow the UE to re-</w:t>
      </w:r>
      <w:r w:rsidR="0080234A">
        <w:rPr>
          <w:rFonts w:ascii="Times New Roman" w:eastAsia="MS PGothic" w:hAnsi="Times New Roman" w:cs="Times New Roman"/>
          <w:sz w:val="20"/>
          <w:szCs w:val="20"/>
        </w:rPr>
        <w:t>attempt</w:t>
      </w:r>
      <w:r w:rsidRPr="00EC7D0B">
        <w:rPr>
          <w:rFonts w:ascii="Times New Roman" w:eastAsia="MS PGothic" w:hAnsi="Times New Roman" w:cs="Times New Roman"/>
          <w:sz w:val="20"/>
          <w:szCs w:val="20"/>
        </w:rPr>
        <w:t xml:space="preserve"> </w:t>
      </w:r>
      <w:r w:rsidR="00AF25F4">
        <w:rPr>
          <w:rFonts w:ascii="Times New Roman" w:eastAsia="MS PGothic" w:hAnsi="Times New Roman" w:cs="Times New Roman"/>
          <w:sz w:val="20"/>
          <w:szCs w:val="20"/>
        </w:rPr>
        <w:t>CB-msg3</w:t>
      </w:r>
      <w:r w:rsidRPr="00EC7D0B">
        <w:rPr>
          <w:rFonts w:ascii="Times New Roman" w:eastAsia="MS PGothic" w:hAnsi="Times New Roman" w:cs="Times New Roman"/>
          <w:sz w:val="20"/>
          <w:szCs w:val="20"/>
        </w:rPr>
        <w:t xml:space="preserve"> transmission for a configured number of times before declaring complete failure</w:t>
      </w:r>
      <w:r w:rsidR="00C640E5">
        <w:rPr>
          <w:rFonts w:ascii="Times New Roman" w:eastAsia="MS PGothic" w:hAnsi="Times New Roman" w:cs="Times New Roman"/>
          <w:sz w:val="20"/>
          <w:szCs w:val="20"/>
        </w:rPr>
        <w:t xml:space="preserve"> or mov</w:t>
      </w:r>
      <w:r w:rsidR="003A6DB8">
        <w:rPr>
          <w:rFonts w:ascii="Times New Roman" w:eastAsia="MS PGothic" w:hAnsi="Times New Roman" w:cs="Times New Roman"/>
          <w:sz w:val="20"/>
          <w:szCs w:val="20"/>
        </w:rPr>
        <w:t>ing</w:t>
      </w:r>
      <w:r w:rsidR="00C640E5">
        <w:rPr>
          <w:rFonts w:ascii="Times New Roman" w:eastAsia="MS PGothic" w:hAnsi="Times New Roman" w:cs="Times New Roman"/>
          <w:sz w:val="20"/>
          <w:szCs w:val="20"/>
        </w:rPr>
        <w:t xml:space="preserve"> to next step</w:t>
      </w:r>
      <w:r w:rsidRPr="00EC7D0B">
        <w:rPr>
          <w:rFonts w:ascii="Times New Roman" w:eastAsia="MS PGothic" w:hAnsi="Times New Roman" w:cs="Times New Roman"/>
          <w:sz w:val="20"/>
          <w:szCs w:val="20"/>
        </w:rPr>
        <w:t xml:space="preserve">. </w:t>
      </w:r>
      <w:r w:rsidR="003A6DB8">
        <w:rPr>
          <w:rFonts w:ascii="Times New Roman" w:eastAsia="MS PGothic" w:hAnsi="Times New Roman" w:cs="Times New Roman"/>
          <w:sz w:val="20"/>
          <w:szCs w:val="20"/>
        </w:rPr>
        <w:t>W</w:t>
      </w:r>
      <w:r w:rsidRPr="00EC7D0B">
        <w:rPr>
          <w:rFonts w:ascii="Times New Roman" w:eastAsia="MS PGothic" w:hAnsi="Times New Roman" w:cs="Times New Roman"/>
          <w:sz w:val="20"/>
          <w:szCs w:val="20"/>
        </w:rPr>
        <w:t xml:space="preserve">hether and how to implement power ramping for </w:t>
      </w:r>
      <w:r w:rsidR="00AF25F4">
        <w:rPr>
          <w:rFonts w:ascii="Times New Roman" w:eastAsia="MS PGothic" w:hAnsi="Times New Roman" w:cs="Times New Roman"/>
          <w:sz w:val="20"/>
          <w:szCs w:val="20"/>
        </w:rPr>
        <w:t>CB-msg3</w:t>
      </w:r>
      <w:r w:rsidRPr="00EC7D0B">
        <w:rPr>
          <w:rFonts w:ascii="Times New Roman" w:eastAsia="MS PGothic" w:hAnsi="Times New Roman" w:cs="Times New Roman"/>
          <w:sz w:val="20"/>
          <w:szCs w:val="20"/>
        </w:rPr>
        <w:t xml:space="preserve"> </w:t>
      </w:r>
      <w:r w:rsidR="00C640E5">
        <w:rPr>
          <w:rFonts w:ascii="Times New Roman" w:eastAsia="MS PGothic" w:hAnsi="Times New Roman" w:cs="Times New Roman"/>
          <w:sz w:val="20"/>
          <w:szCs w:val="20"/>
        </w:rPr>
        <w:t>re-attempt</w:t>
      </w:r>
      <w:r w:rsidRPr="00EC7D0B">
        <w:rPr>
          <w:rFonts w:ascii="Times New Roman" w:eastAsia="MS PGothic" w:hAnsi="Times New Roman" w:cs="Times New Roman"/>
          <w:sz w:val="20"/>
          <w:szCs w:val="20"/>
        </w:rPr>
        <w:t xml:space="preserve"> </w:t>
      </w:r>
      <w:r w:rsidR="00C640E5">
        <w:rPr>
          <w:rFonts w:ascii="Times New Roman" w:eastAsia="MS PGothic" w:hAnsi="Times New Roman" w:cs="Times New Roman"/>
          <w:sz w:val="20"/>
          <w:szCs w:val="20"/>
        </w:rPr>
        <w:t>could</w:t>
      </w:r>
      <w:r w:rsidRPr="00EC7D0B">
        <w:rPr>
          <w:rFonts w:ascii="Times New Roman" w:eastAsia="MS PGothic" w:hAnsi="Times New Roman" w:cs="Times New Roman"/>
          <w:sz w:val="20"/>
          <w:szCs w:val="20"/>
        </w:rPr>
        <w:t xml:space="preserve"> be </w:t>
      </w:r>
      <w:r w:rsidR="00C640E5">
        <w:rPr>
          <w:rFonts w:ascii="Times New Roman" w:eastAsia="MS PGothic" w:hAnsi="Times New Roman" w:cs="Times New Roman"/>
          <w:sz w:val="20"/>
          <w:szCs w:val="20"/>
        </w:rPr>
        <w:t xml:space="preserve">further </w:t>
      </w:r>
      <w:r w:rsidRPr="00EC7D0B">
        <w:rPr>
          <w:rFonts w:ascii="Times New Roman" w:eastAsia="MS PGothic" w:hAnsi="Times New Roman" w:cs="Times New Roman"/>
          <w:sz w:val="20"/>
          <w:szCs w:val="20"/>
        </w:rPr>
        <w:t>investigated.</w:t>
      </w:r>
      <w:r w:rsidR="005B36B3">
        <w:rPr>
          <w:rFonts w:ascii="Times New Roman" w:eastAsia="MS PGothic" w:hAnsi="Times New Roman" w:cs="Times New Roman"/>
          <w:sz w:val="20"/>
          <w:szCs w:val="20"/>
        </w:rPr>
        <w:t xml:space="preserve"> Secondly, </w:t>
      </w:r>
      <w:r w:rsidRPr="00EC7D0B">
        <w:rPr>
          <w:rFonts w:ascii="Times New Roman" w:eastAsia="MS PGothic" w:hAnsi="Times New Roman" w:cs="Times New Roman"/>
          <w:sz w:val="20"/>
          <w:szCs w:val="20"/>
        </w:rPr>
        <w:t>The network must control and distribute the load over the CB</w:t>
      </w:r>
      <w:r w:rsidR="00C640E5">
        <w:rPr>
          <w:rFonts w:ascii="Times New Roman" w:eastAsia="MS PGothic" w:hAnsi="Times New Roman" w:cs="Times New Roman"/>
          <w:sz w:val="20"/>
          <w:szCs w:val="20"/>
        </w:rPr>
        <w:t>-PUSCH</w:t>
      </w:r>
      <w:r w:rsidRPr="00EC7D0B">
        <w:rPr>
          <w:rFonts w:ascii="Times New Roman" w:eastAsia="MS PGothic" w:hAnsi="Times New Roman" w:cs="Times New Roman"/>
          <w:sz w:val="20"/>
          <w:szCs w:val="20"/>
        </w:rPr>
        <w:t xml:space="preserve"> resources</w:t>
      </w:r>
      <w:r w:rsidR="003A6DB8">
        <w:rPr>
          <w:rFonts w:ascii="Times New Roman" w:eastAsia="MS PGothic" w:hAnsi="Times New Roman" w:cs="Times New Roman"/>
          <w:sz w:val="20"/>
          <w:szCs w:val="20"/>
        </w:rPr>
        <w:t>,</w:t>
      </w:r>
      <w:r w:rsidRPr="00EC7D0B">
        <w:rPr>
          <w:rFonts w:ascii="Times New Roman" w:eastAsia="MS PGothic" w:hAnsi="Times New Roman" w:cs="Times New Roman"/>
          <w:sz w:val="20"/>
          <w:szCs w:val="20"/>
        </w:rPr>
        <w:t xml:space="preserve"> </w:t>
      </w:r>
      <w:r w:rsidR="005B36B3">
        <w:rPr>
          <w:rFonts w:ascii="Times New Roman" w:eastAsia="MS PGothic" w:hAnsi="Times New Roman" w:cs="Times New Roman"/>
          <w:sz w:val="20"/>
          <w:szCs w:val="20"/>
        </w:rPr>
        <w:t>especially for the re-attempt</w:t>
      </w:r>
      <w:r w:rsidR="00C640E5">
        <w:rPr>
          <w:rFonts w:ascii="Times New Roman" w:eastAsia="MS PGothic" w:hAnsi="Times New Roman" w:cs="Times New Roman"/>
          <w:sz w:val="20"/>
          <w:szCs w:val="20"/>
        </w:rPr>
        <w:t>s</w:t>
      </w:r>
      <w:r w:rsidRPr="00EC7D0B">
        <w:rPr>
          <w:rFonts w:ascii="Times New Roman" w:eastAsia="MS PGothic" w:hAnsi="Times New Roman" w:cs="Times New Roman"/>
          <w:sz w:val="20"/>
          <w:szCs w:val="20"/>
        </w:rPr>
        <w:t>. For instance, when the load is temporarily too high</w:t>
      </w:r>
      <w:r w:rsidR="005B36B3">
        <w:rPr>
          <w:rFonts w:ascii="Times New Roman" w:eastAsia="MS PGothic" w:hAnsi="Times New Roman" w:cs="Times New Roman"/>
          <w:sz w:val="20"/>
          <w:szCs w:val="20"/>
        </w:rPr>
        <w:t xml:space="preserve"> and NW </w:t>
      </w:r>
      <w:r w:rsidR="003A6DB8">
        <w:rPr>
          <w:rFonts w:ascii="Times New Roman" w:eastAsia="MS PGothic" w:hAnsi="Times New Roman" w:cs="Times New Roman"/>
          <w:sz w:val="20"/>
          <w:szCs w:val="20"/>
        </w:rPr>
        <w:t xml:space="preserve">has </w:t>
      </w:r>
      <w:r w:rsidR="005B36B3">
        <w:rPr>
          <w:rFonts w:ascii="Times New Roman" w:eastAsia="MS PGothic" w:hAnsi="Times New Roman" w:cs="Times New Roman"/>
          <w:sz w:val="20"/>
          <w:szCs w:val="20"/>
        </w:rPr>
        <w:t>detect</w:t>
      </w:r>
      <w:r w:rsidR="00C640E5">
        <w:rPr>
          <w:rFonts w:ascii="Times New Roman" w:eastAsia="MS PGothic" w:hAnsi="Times New Roman" w:cs="Times New Roman"/>
          <w:sz w:val="20"/>
          <w:szCs w:val="20"/>
        </w:rPr>
        <w:t>ed</w:t>
      </w:r>
      <w:r w:rsidR="005B36B3">
        <w:rPr>
          <w:rFonts w:ascii="Times New Roman" w:eastAsia="MS PGothic" w:hAnsi="Times New Roman" w:cs="Times New Roman"/>
          <w:sz w:val="20"/>
          <w:szCs w:val="20"/>
        </w:rPr>
        <w:t xml:space="preserve"> high collision, </w:t>
      </w:r>
      <w:r w:rsidRPr="00EC7D0B">
        <w:rPr>
          <w:rFonts w:ascii="Times New Roman" w:eastAsia="MS PGothic" w:hAnsi="Times New Roman" w:cs="Times New Roman"/>
          <w:sz w:val="20"/>
          <w:szCs w:val="20"/>
        </w:rPr>
        <w:t xml:space="preserve">the network could instruct the UE to apply a backoff for upcoming </w:t>
      </w:r>
      <w:r w:rsidR="005B36B3">
        <w:rPr>
          <w:rFonts w:ascii="Times New Roman" w:eastAsia="MS PGothic" w:hAnsi="Times New Roman" w:cs="Times New Roman"/>
          <w:sz w:val="20"/>
          <w:szCs w:val="20"/>
        </w:rPr>
        <w:t>re-attempt</w:t>
      </w:r>
      <w:r w:rsidRPr="00EC7D0B">
        <w:rPr>
          <w:rFonts w:ascii="Times New Roman" w:eastAsia="MS PGothic" w:hAnsi="Times New Roman" w:cs="Times New Roman"/>
          <w:sz w:val="20"/>
          <w:szCs w:val="20"/>
        </w:rPr>
        <w:t xml:space="preserve"> over </w:t>
      </w:r>
      <w:r w:rsidR="00AF25F4">
        <w:rPr>
          <w:rFonts w:ascii="Times New Roman" w:eastAsia="MS PGothic" w:hAnsi="Times New Roman" w:cs="Times New Roman"/>
          <w:sz w:val="20"/>
          <w:szCs w:val="20"/>
        </w:rPr>
        <w:t>CB-msg3</w:t>
      </w:r>
      <w:r w:rsidRPr="00EC7D0B">
        <w:rPr>
          <w:rFonts w:ascii="Times New Roman" w:eastAsia="MS PGothic" w:hAnsi="Times New Roman" w:cs="Times New Roman"/>
          <w:sz w:val="20"/>
          <w:szCs w:val="20"/>
        </w:rPr>
        <w:t xml:space="preserve"> resources</w:t>
      </w:r>
      <w:r w:rsidR="005B36B3">
        <w:rPr>
          <w:rFonts w:ascii="Times New Roman" w:eastAsia="MS PGothic" w:hAnsi="Times New Roman" w:cs="Times New Roman"/>
          <w:sz w:val="20"/>
          <w:szCs w:val="20"/>
        </w:rPr>
        <w:t xml:space="preserve"> to avoid</w:t>
      </w:r>
      <w:r w:rsidR="00C640E5">
        <w:rPr>
          <w:rFonts w:ascii="Times New Roman" w:eastAsia="MS PGothic" w:hAnsi="Times New Roman" w:cs="Times New Roman"/>
          <w:sz w:val="20"/>
          <w:szCs w:val="20"/>
        </w:rPr>
        <w:t xml:space="preserve"> that almost the same set of UEs repeatedly</w:t>
      </w:r>
      <w:r w:rsidR="005B36B3">
        <w:rPr>
          <w:rFonts w:ascii="Times New Roman" w:eastAsia="MS PGothic" w:hAnsi="Times New Roman" w:cs="Times New Roman"/>
          <w:sz w:val="20"/>
          <w:szCs w:val="20"/>
        </w:rPr>
        <w:t xml:space="preserve"> re-attempt </w:t>
      </w:r>
      <w:r w:rsidR="00C640E5">
        <w:rPr>
          <w:rFonts w:ascii="Times New Roman" w:eastAsia="MS PGothic" w:hAnsi="Times New Roman" w:cs="Times New Roman"/>
          <w:sz w:val="20"/>
          <w:szCs w:val="20"/>
        </w:rPr>
        <w:t xml:space="preserve">at the same time </w:t>
      </w:r>
      <w:r w:rsidR="005B36B3">
        <w:rPr>
          <w:rFonts w:ascii="Times New Roman" w:eastAsia="MS PGothic" w:hAnsi="Times New Roman" w:cs="Times New Roman"/>
          <w:sz w:val="20"/>
          <w:szCs w:val="20"/>
        </w:rPr>
        <w:t>and fail</w:t>
      </w:r>
      <w:r w:rsidR="00C640E5">
        <w:rPr>
          <w:rFonts w:ascii="Times New Roman" w:eastAsia="MS PGothic" w:hAnsi="Times New Roman" w:cs="Times New Roman"/>
          <w:sz w:val="20"/>
          <w:szCs w:val="20"/>
        </w:rPr>
        <w:t>.</w:t>
      </w:r>
      <w:r w:rsidRPr="00EC7D0B">
        <w:rPr>
          <w:rFonts w:ascii="Times New Roman" w:eastAsia="MS PGothic" w:hAnsi="Times New Roman" w:cs="Times New Roman"/>
          <w:sz w:val="20"/>
          <w:szCs w:val="20"/>
        </w:rPr>
        <w:t xml:space="preserve"> </w:t>
      </w:r>
    </w:p>
    <w:p w14:paraId="63057759" w14:textId="2CFE772A" w:rsidR="00C93DC7" w:rsidRDefault="00C55077" w:rsidP="00C55077">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i w:val="0"/>
          <w:sz w:val="20"/>
        </w:rPr>
        <w:t xml:space="preserve">Proposal </w:t>
      </w:r>
      <w:r w:rsidR="003A6DB8">
        <w:rPr>
          <w:rFonts w:ascii="Times New Roman" w:eastAsiaTheme="minorEastAsia" w:hAnsi="Times New Roman"/>
          <w:i w:val="0"/>
          <w:sz w:val="20"/>
        </w:rPr>
        <w:t>13</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sidR="002520B2">
        <w:rPr>
          <w:rFonts w:ascii="Times New Roman" w:eastAsiaTheme="minorEastAsia" w:hAnsi="Times New Roman"/>
          <w:bCs/>
          <w:i w:val="0"/>
          <w:sz w:val="20"/>
        </w:rPr>
        <w:t>NW configure</w:t>
      </w:r>
      <w:r w:rsidR="003A6DB8">
        <w:rPr>
          <w:rFonts w:ascii="Times New Roman" w:eastAsiaTheme="minorEastAsia" w:hAnsi="Times New Roman"/>
          <w:bCs/>
          <w:i w:val="0"/>
          <w:sz w:val="20"/>
        </w:rPr>
        <w:t>s</w:t>
      </w:r>
      <w:r w:rsidR="002520B2">
        <w:rPr>
          <w:rFonts w:ascii="Times New Roman" w:eastAsiaTheme="minorEastAsia" w:hAnsi="Times New Roman"/>
          <w:bCs/>
          <w:i w:val="0"/>
          <w:sz w:val="20"/>
        </w:rPr>
        <w:t xml:space="preserve"> a</w:t>
      </w:r>
      <w:r>
        <w:rPr>
          <w:rFonts w:ascii="Times New Roman" w:eastAsiaTheme="minorEastAsia" w:hAnsi="Times New Roman"/>
          <w:bCs/>
          <w:i w:val="0"/>
          <w:sz w:val="20"/>
        </w:rPr>
        <w:t xml:space="preserve"> maximum</w:t>
      </w:r>
      <w:r w:rsidR="00DC265C">
        <w:rPr>
          <w:rFonts w:ascii="Times New Roman" w:eastAsiaTheme="minorEastAsia" w:hAnsi="Times New Roman"/>
          <w:bCs/>
          <w:i w:val="0"/>
          <w:sz w:val="20"/>
        </w:rPr>
        <w:t xml:space="preserve"> number of </w:t>
      </w:r>
      <w:r>
        <w:rPr>
          <w:rFonts w:ascii="Times New Roman" w:eastAsiaTheme="minorEastAsia" w:hAnsi="Times New Roman"/>
          <w:bCs/>
          <w:i w:val="0"/>
          <w:sz w:val="20"/>
        </w:rPr>
        <w:t>times</w:t>
      </w:r>
      <w:r w:rsidR="002520B2">
        <w:rPr>
          <w:rFonts w:ascii="Times New Roman" w:eastAsiaTheme="minorEastAsia" w:hAnsi="Times New Roman"/>
          <w:bCs/>
          <w:i w:val="0"/>
          <w:sz w:val="20"/>
        </w:rPr>
        <w:t xml:space="preserve"> a UE can re-attempt </w:t>
      </w:r>
      <w:r w:rsidR="00AF25F4">
        <w:rPr>
          <w:rFonts w:ascii="Times New Roman" w:eastAsiaTheme="minorEastAsia" w:hAnsi="Times New Roman"/>
          <w:bCs/>
          <w:i w:val="0"/>
          <w:sz w:val="20"/>
        </w:rPr>
        <w:t>CB-msg3</w:t>
      </w:r>
      <w:r>
        <w:rPr>
          <w:rFonts w:ascii="Times New Roman" w:eastAsiaTheme="minorEastAsia" w:hAnsi="Times New Roman"/>
          <w:bCs/>
          <w:i w:val="0"/>
          <w:sz w:val="20"/>
        </w:rPr>
        <w:t xml:space="preserve"> transmission</w:t>
      </w:r>
      <w:r w:rsidR="00C93DC7">
        <w:rPr>
          <w:rFonts w:ascii="Times New Roman" w:eastAsiaTheme="minorEastAsia" w:hAnsi="Times New Roman"/>
          <w:bCs/>
          <w:i w:val="0"/>
          <w:sz w:val="20"/>
        </w:rPr>
        <w:t xml:space="preserve"> on the same CE</w:t>
      </w:r>
      <w:r w:rsidR="00F80D52">
        <w:rPr>
          <w:rFonts w:ascii="Times New Roman" w:eastAsiaTheme="minorEastAsia" w:hAnsi="Times New Roman"/>
          <w:bCs/>
          <w:i w:val="0"/>
          <w:sz w:val="20"/>
        </w:rPr>
        <w:t>.</w:t>
      </w:r>
    </w:p>
    <w:p w14:paraId="7D0CA715" w14:textId="445909B7" w:rsidR="00C55077" w:rsidRPr="000B4D0B" w:rsidRDefault="00C93DC7" w:rsidP="00C55077">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bCs/>
          <w:i w:val="0"/>
          <w:sz w:val="20"/>
        </w:rPr>
        <w:t>Proposal</w:t>
      </w:r>
      <w:r w:rsidR="00F80D52">
        <w:rPr>
          <w:rFonts w:ascii="Times New Roman" w:eastAsiaTheme="minorEastAsia" w:hAnsi="Times New Roman"/>
          <w:bCs/>
          <w:i w:val="0"/>
          <w:sz w:val="20"/>
        </w:rPr>
        <w:t xml:space="preserve"> </w:t>
      </w:r>
      <w:r w:rsidR="003A6DB8">
        <w:rPr>
          <w:rFonts w:ascii="Times New Roman" w:eastAsiaTheme="minorEastAsia" w:hAnsi="Times New Roman"/>
          <w:bCs/>
          <w:i w:val="0"/>
          <w:sz w:val="20"/>
        </w:rPr>
        <w:t>14</w:t>
      </w:r>
      <w:r>
        <w:rPr>
          <w:rFonts w:ascii="Times New Roman" w:eastAsiaTheme="minorEastAsia" w:hAnsi="Times New Roman"/>
          <w:bCs/>
          <w:i w:val="0"/>
          <w:sz w:val="20"/>
        </w:rPr>
        <w:t xml:space="preserve">: </w:t>
      </w:r>
      <w:r w:rsidR="00037E5F">
        <w:rPr>
          <w:rFonts w:ascii="Times New Roman" w:eastAsiaTheme="minorEastAsia" w:hAnsi="Times New Roman"/>
          <w:bCs/>
          <w:i w:val="0"/>
          <w:sz w:val="20"/>
        </w:rPr>
        <w:t>Msg4 could include</w:t>
      </w:r>
      <w:r>
        <w:rPr>
          <w:rFonts w:ascii="Times New Roman" w:eastAsiaTheme="minorEastAsia" w:hAnsi="Times New Roman"/>
          <w:bCs/>
          <w:i w:val="0"/>
          <w:sz w:val="20"/>
        </w:rPr>
        <w:t xml:space="preserve"> a backoff </w:t>
      </w:r>
      <w:r w:rsidR="00B202AE">
        <w:rPr>
          <w:rFonts w:ascii="Times New Roman" w:eastAsiaTheme="minorEastAsia" w:hAnsi="Times New Roman"/>
          <w:bCs/>
          <w:i w:val="0"/>
          <w:sz w:val="20"/>
        </w:rPr>
        <w:t xml:space="preserve">indication </w:t>
      </w:r>
      <w:r w:rsidR="00E42781">
        <w:rPr>
          <w:rFonts w:ascii="Times New Roman" w:eastAsiaTheme="minorEastAsia" w:hAnsi="Times New Roman"/>
          <w:bCs/>
          <w:i w:val="0"/>
          <w:sz w:val="20"/>
        </w:rPr>
        <w:t>for UE to determine the backoff value for re-attempt</w:t>
      </w:r>
      <w:r w:rsidR="00F80D52">
        <w:rPr>
          <w:rFonts w:ascii="Times New Roman" w:eastAsiaTheme="minorEastAsia" w:hAnsi="Times New Roman"/>
          <w:bCs/>
          <w:i w:val="0"/>
          <w:sz w:val="20"/>
        </w:rPr>
        <w:t>.</w:t>
      </w:r>
    </w:p>
    <w:p w14:paraId="3CB8701E" w14:textId="3B970CC9" w:rsidR="00494970" w:rsidRDefault="00494970" w:rsidP="00494970">
      <w:pPr>
        <w:spacing w:before="156" w:after="156"/>
        <w:jc w:val="both"/>
        <w:rPr>
          <w:rFonts w:ascii="Times New Roman" w:eastAsia="MS PGothic" w:hAnsi="Times New Roman" w:cs="Times New Roman"/>
          <w:sz w:val="20"/>
          <w:szCs w:val="20"/>
        </w:rPr>
      </w:pPr>
      <w:r w:rsidRPr="00EC7D0B">
        <w:rPr>
          <w:rFonts w:ascii="Times New Roman" w:eastAsia="MS PGothic" w:hAnsi="Times New Roman" w:cs="Times New Roman"/>
          <w:sz w:val="20"/>
          <w:szCs w:val="20"/>
        </w:rPr>
        <w:t xml:space="preserve">If </w:t>
      </w:r>
      <w:r w:rsidR="00AF25F4">
        <w:rPr>
          <w:rFonts w:ascii="Times New Roman" w:eastAsia="MS PGothic" w:hAnsi="Times New Roman" w:cs="Times New Roman"/>
          <w:sz w:val="20"/>
          <w:szCs w:val="20"/>
        </w:rPr>
        <w:t>CB-msg3</w:t>
      </w:r>
      <w:r w:rsidRPr="00EC7D0B">
        <w:rPr>
          <w:rFonts w:ascii="Times New Roman" w:eastAsia="MS PGothic" w:hAnsi="Times New Roman" w:cs="Times New Roman"/>
          <w:sz w:val="20"/>
          <w:szCs w:val="20"/>
        </w:rPr>
        <w:t xml:space="preserve"> </w:t>
      </w:r>
      <w:r w:rsidR="008C5D7C">
        <w:rPr>
          <w:rFonts w:ascii="Times New Roman" w:eastAsia="MS PGothic" w:hAnsi="Times New Roman" w:cs="Times New Roman"/>
          <w:sz w:val="20"/>
          <w:szCs w:val="20"/>
        </w:rPr>
        <w:t xml:space="preserve">transmission completely </w:t>
      </w:r>
      <w:r w:rsidRPr="00EC7D0B">
        <w:rPr>
          <w:rFonts w:ascii="Times New Roman" w:eastAsia="MS PGothic" w:hAnsi="Times New Roman" w:cs="Times New Roman"/>
          <w:sz w:val="20"/>
          <w:szCs w:val="20"/>
        </w:rPr>
        <w:t>fails</w:t>
      </w:r>
      <w:r w:rsidR="008C5D7C">
        <w:rPr>
          <w:rFonts w:ascii="Times New Roman" w:eastAsia="MS PGothic" w:hAnsi="Times New Roman" w:cs="Times New Roman"/>
          <w:sz w:val="20"/>
          <w:szCs w:val="20"/>
        </w:rPr>
        <w:t xml:space="preserve"> after maximum time of re-attempt</w:t>
      </w:r>
      <w:r w:rsidRPr="00EC7D0B">
        <w:rPr>
          <w:rFonts w:ascii="Times New Roman" w:eastAsia="MS PGothic" w:hAnsi="Times New Roman" w:cs="Times New Roman"/>
          <w:sz w:val="20"/>
          <w:szCs w:val="20"/>
        </w:rPr>
        <w:t>, the UE can</w:t>
      </w:r>
      <w:r w:rsidR="00831EB7">
        <w:rPr>
          <w:rFonts w:ascii="Times New Roman" w:eastAsia="MS PGothic" w:hAnsi="Times New Roman" w:cs="Times New Roman"/>
          <w:sz w:val="20"/>
          <w:szCs w:val="20"/>
        </w:rPr>
        <w:t xml:space="preserve"> </w:t>
      </w:r>
      <w:r w:rsidRPr="00EC7D0B">
        <w:rPr>
          <w:rFonts w:ascii="Times New Roman" w:eastAsia="MS PGothic" w:hAnsi="Times New Roman" w:cs="Times New Roman"/>
          <w:sz w:val="20"/>
          <w:szCs w:val="20"/>
        </w:rPr>
        <w:t>fall back to the normal RACH-based solution, similar to the 2-step RACH falling back to 4-step RACH</w:t>
      </w:r>
      <w:r w:rsidR="00DC212E">
        <w:rPr>
          <w:rFonts w:ascii="Times New Roman" w:eastAsia="MS PGothic" w:hAnsi="Times New Roman" w:cs="Times New Roman"/>
          <w:sz w:val="20"/>
          <w:szCs w:val="20"/>
        </w:rPr>
        <w:t>.</w:t>
      </w:r>
      <w:r w:rsidR="00A05154">
        <w:rPr>
          <w:rFonts w:ascii="Times New Roman" w:eastAsia="MS PGothic" w:hAnsi="Times New Roman" w:cs="Times New Roman"/>
          <w:sz w:val="20"/>
          <w:szCs w:val="20"/>
        </w:rPr>
        <w:t xml:space="preserve"> </w:t>
      </w:r>
      <w:r w:rsidR="00DC212E">
        <w:rPr>
          <w:rFonts w:ascii="Times New Roman" w:eastAsia="MS PGothic" w:hAnsi="Times New Roman" w:cs="Times New Roman"/>
          <w:sz w:val="20"/>
          <w:szCs w:val="20"/>
        </w:rPr>
        <w:t>In addition</w:t>
      </w:r>
      <w:r w:rsidR="00A05154">
        <w:rPr>
          <w:rFonts w:ascii="Times New Roman" w:eastAsia="MS PGothic" w:hAnsi="Times New Roman" w:cs="Times New Roman"/>
          <w:sz w:val="20"/>
          <w:szCs w:val="20"/>
        </w:rPr>
        <w:t xml:space="preserve">, it might be possible </w:t>
      </w:r>
      <w:r w:rsidR="00693D81">
        <w:rPr>
          <w:rFonts w:ascii="Times New Roman" w:eastAsia="MS PGothic" w:hAnsi="Times New Roman" w:cs="Times New Roman"/>
          <w:sz w:val="20"/>
          <w:szCs w:val="20"/>
        </w:rPr>
        <w:t xml:space="preserve">for NW to </w:t>
      </w:r>
      <w:r w:rsidR="00DC212E">
        <w:rPr>
          <w:rFonts w:ascii="Times New Roman" w:eastAsia="MS PGothic" w:hAnsi="Times New Roman" w:cs="Times New Roman"/>
          <w:sz w:val="20"/>
          <w:szCs w:val="20"/>
        </w:rPr>
        <w:t xml:space="preserve">ask UEs to </w:t>
      </w:r>
      <w:r w:rsidRPr="00EC7D0B">
        <w:rPr>
          <w:rFonts w:ascii="Times New Roman" w:eastAsia="MS PGothic" w:hAnsi="Times New Roman" w:cs="Times New Roman"/>
          <w:sz w:val="20"/>
          <w:szCs w:val="20"/>
        </w:rPr>
        <w:t>fallback</w:t>
      </w:r>
      <w:r w:rsidR="00693D81">
        <w:rPr>
          <w:rFonts w:ascii="Times New Roman" w:eastAsia="MS PGothic" w:hAnsi="Times New Roman" w:cs="Times New Roman"/>
          <w:sz w:val="20"/>
          <w:szCs w:val="20"/>
        </w:rPr>
        <w:t xml:space="preserve"> </w:t>
      </w:r>
      <w:r w:rsidR="00DC212E">
        <w:rPr>
          <w:rFonts w:ascii="Times New Roman" w:eastAsia="MS PGothic" w:hAnsi="Times New Roman" w:cs="Times New Roman"/>
          <w:sz w:val="20"/>
          <w:szCs w:val="20"/>
        </w:rPr>
        <w:t>to legacy</w:t>
      </w:r>
      <w:r w:rsidR="00693D81">
        <w:rPr>
          <w:rFonts w:ascii="Times New Roman" w:eastAsia="MS PGothic" w:hAnsi="Times New Roman" w:cs="Times New Roman"/>
          <w:sz w:val="20"/>
          <w:szCs w:val="20"/>
        </w:rPr>
        <w:t xml:space="preserve"> RACH</w:t>
      </w:r>
      <w:r w:rsidR="00DC212E">
        <w:rPr>
          <w:rFonts w:ascii="Times New Roman" w:eastAsia="MS PGothic" w:hAnsi="Times New Roman" w:cs="Times New Roman"/>
          <w:sz w:val="20"/>
          <w:szCs w:val="20"/>
        </w:rPr>
        <w:t xml:space="preserve"> procedure</w:t>
      </w:r>
      <w:r w:rsidR="00693D81">
        <w:rPr>
          <w:rFonts w:ascii="Times New Roman" w:eastAsia="MS PGothic" w:hAnsi="Times New Roman" w:cs="Times New Roman"/>
          <w:sz w:val="20"/>
          <w:szCs w:val="20"/>
        </w:rPr>
        <w:t xml:space="preserve"> e.g., when the NW detects high load and would like to offload UEs from re-attempting over CB-PO</w:t>
      </w:r>
      <w:r w:rsidR="00DC212E">
        <w:rPr>
          <w:rFonts w:ascii="Times New Roman" w:eastAsia="MS PGothic" w:hAnsi="Times New Roman" w:cs="Times New Roman"/>
          <w:sz w:val="20"/>
          <w:szCs w:val="20"/>
        </w:rPr>
        <w:t>s</w:t>
      </w:r>
      <w:r w:rsidRPr="00EC7D0B">
        <w:rPr>
          <w:rFonts w:ascii="Times New Roman" w:eastAsia="MS PGothic" w:hAnsi="Times New Roman" w:cs="Times New Roman"/>
          <w:sz w:val="20"/>
          <w:szCs w:val="20"/>
        </w:rPr>
        <w:t>.</w:t>
      </w:r>
    </w:p>
    <w:p w14:paraId="3D5C05A5" w14:textId="05585A87" w:rsidR="00271589" w:rsidRPr="00831EB7" w:rsidRDefault="00494970" w:rsidP="000A3E8D">
      <w:pPr>
        <w:pStyle w:val="1st-Proposal-YJ"/>
        <w:numPr>
          <w:ilvl w:val="0"/>
          <w:numId w:val="0"/>
        </w:numPr>
        <w:tabs>
          <w:tab w:val="left" w:pos="1134"/>
        </w:tabs>
        <w:spacing w:before="156" w:after="156"/>
        <w:rPr>
          <w:rFonts w:ascii="Times New Roman" w:eastAsiaTheme="minorEastAsia" w:hAnsi="Times New Roman"/>
          <w:b w:val="0"/>
          <w:bCs/>
          <w:sz w:val="20"/>
        </w:rPr>
      </w:pPr>
      <w:r>
        <w:rPr>
          <w:rFonts w:ascii="Times New Roman" w:eastAsiaTheme="minorEastAsia" w:hAnsi="Times New Roman"/>
          <w:i w:val="0"/>
          <w:sz w:val="20"/>
        </w:rPr>
        <w:t>Proposal</w:t>
      </w:r>
      <w:r w:rsidR="00F80D52">
        <w:rPr>
          <w:rFonts w:ascii="Times New Roman" w:eastAsiaTheme="minorEastAsia" w:hAnsi="Times New Roman"/>
          <w:i w:val="0"/>
          <w:sz w:val="20"/>
        </w:rPr>
        <w:t xml:space="preserve"> </w:t>
      </w:r>
      <w:r w:rsidR="003A6DB8">
        <w:rPr>
          <w:rFonts w:ascii="Times New Roman" w:eastAsiaTheme="minorEastAsia" w:hAnsi="Times New Roman"/>
          <w:i w:val="0"/>
          <w:sz w:val="20"/>
        </w:rPr>
        <w:t>15</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sidRPr="000B4D0B">
        <w:rPr>
          <w:rFonts w:ascii="Times New Roman" w:eastAsiaTheme="minorEastAsia" w:hAnsi="Times New Roman"/>
          <w:bCs/>
          <w:i w:val="0"/>
          <w:sz w:val="20"/>
        </w:rPr>
        <w:t>UE fall</w:t>
      </w:r>
      <w:r w:rsidR="00180D0F">
        <w:rPr>
          <w:rFonts w:ascii="Times New Roman" w:eastAsiaTheme="minorEastAsia" w:hAnsi="Times New Roman"/>
          <w:bCs/>
          <w:i w:val="0"/>
          <w:sz w:val="20"/>
        </w:rPr>
        <w:t xml:space="preserve">s </w:t>
      </w:r>
      <w:r w:rsidRPr="000B4D0B">
        <w:rPr>
          <w:rFonts w:ascii="Times New Roman" w:eastAsiaTheme="minorEastAsia" w:hAnsi="Times New Roman"/>
          <w:bCs/>
          <w:i w:val="0"/>
          <w:sz w:val="20"/>
        </w:rPr>
        <w:t xml:space="preserve">back from </w:t>
      </w:r>
      <w:r w:rsidR="00AF25F4">
        <w:rPr>
          <w:rFonts w:ascii="Times New Roman" w:eastAsiaTheme="minorEastAsia" w:hAnsi="Times New Roman"/>
          <w:bCs/>
          <w:i w:val="0"/>
          <w:sz w:val="20"/>
        </w:rPr>
        <w:t>CB-msg3</w:t>
      </w:r>
      <w:r w:rsidRPr="000B4D0B">
        <w:rPr>
          <w:rFonts w:ascii="Times New Roman" w:eastAsiaTheme="minorEastAsia" w:hAnsi="Times New Roman"/>
          <w:bCs/>
          <w:i w:val="0"/>
          <w:sz w:val="20"/>
        </w:rPr>
        <w:t xml:space="preserve"> to </w:t>
      </w:r>
      <w:r w:rsidR="00FE7167">
        <w:rPr>
          <w:rFonts w:ascii="Times New Roman" w:eastAsiaTheme="minorEastAsia" w:hAnsi="Times New Roman"/>
          <w:bCs/>
          <w:i w:val="0"/>
          <w:sz w:val="20"/>
        </w:rPr>
        <w:t xml:space="preserve">4-step </w:t>
      </w:r>
      <w:r w:rsidRPr="000B4D0B">
        <w:rPr>
          <w:rFonts w:ascii="Times New Roman" w:eastAsiaTheme="minorEastAsia" w:hAnsi="Times New Roman"/>
          <w:bCs/>
          <w:i w:val="0"/>
          <w:sz w:val="20"/>
        </w:rPr>
        <w:t>RACH</w:t>
      </w:r>
      <w:r w:rsidR="00FE7167">
        <w:rPr>
          <w:rFonts w:ascii="Times New Roman" w:eastAsiaTheme="minorEastAsia" w:hAnsi="Times New Roman"/>
          <w:bCs/>
          <w:i w:val="0"/>
          <w:sz w:val="20"/>
        </w:rPr>
        <w:t xml:space="preserve"> procedure</w:t>
      </w:r>
      <w:r w:rsidR="000A3E8D">
        <w:rPr>
          <w:rFonts w:ascii="Times New Roman" w:eastAsiaTheme="minorEastAsia" w:hAnsi="Times New Roman"/>
          <w:bCs/>
          <w:i w:val="0"/>
          <w:sz w:val="20"/>
        </w:rPr>
        <w:t xml:space="preserve"> after </w:t>
      </w:r>
      <w:r w:rsidR="0008139B">
        <w:rPr>
          <w:rFonts w:ascii="Times New Roman" w:eastAsiaTheme="minorEastAsia" w:hAnsi="Times New Roman"/>
          <w:bCs/>
          <w:i w:val="0"/>
          <w:sz w:val="20"/>
        </w:rPr>
        <w:t xml:space="preserve">the </w:t>
      </w:r>
      <w:r w:rsidR="007D68E6">
        <w:rPr>
          <w:rFonts w:ascii="Times New Roman" w:eastAsiaTheme="minorEastAsia" w:hAnsi="Times New Roman"/>
          <w:bCs/>
          <w:i w:val="0"/>
          <w:sz w:val="20"/>
        </w:rPr>
        <w:t>maximum</w:t>
      </w:r>
      <w:r w:rsidR="000A3E8D">
        <w:rPr>
          <w:rFonts w:ascii="Times New Roman" w:eastAsiaTheme="minorEastAsia" w:hAnsi="Times New Roman"/>
          <w:bCs/>
          <w:i w:val="0"/>
          <w:sz w:val="20"/>
        </w:rPr>
        <w:t xml:space="preserve"> times of re-attempts or </w:t>
      </w:r>
      <w:r w:rsidR="007D68E6">
        <w:rPr>
          <w:rFonts w:ascii="Times New Roman" w:eastAsiaTheme="minorEastAsia" w:hAnsi="Times New Roman"/>
          <w:bCs/>
          <w:i w:val="0"/>
          <w:sz w:val="20"/>
        </w:rPr>
        <w:t xml:space="preserve">a </w:t>
      </w:r>
      <w:r w:rsidR="000A3E8D">
        <w:rPr>
          <w:rFonts w:ascii="Times New Roman" w:eastAsiaTheme="minorEastAsia" w:hAnsi="Times New Roman"/>
          <w:bCs/>
          <w:i w:val="0"/>
          <w:sz w:val="20"/>
        </w:rPr>
        <w:t>fallback MAC CE is received.</w:t>
      </w:r>
    </w:p>
    <w:p w14:paraId="6321C8C0" w14:textId="63404BDC" w:rsidR="00600D76" w:rsidRPr="00B905C7" w:rsidRDefault="00600D76" w:rsidP="00765B89">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t>Conclusion</w:t>
      </w:r>
    </w:p>
    <w:p w14:paraId="3B741193" w14:textId="3F0CC4CF" w:rsidR="004D3FDE" w:rsidRDefault="00117E50" w:rsidP="004D3FDE">
      <w:pPr>
        <w:spacing w:before="156" w:after="156"/>
        <w:rPr>
          <w:rFonts w:ascii="Times New Roman" w:eastAsia="MS PGothic" w:hAnsi="Times New Roman" w:cs="Times New Roman"/>
          <w:sz w:val="20"/>
          <w:szCs w:val="20"/>
        </w:rPr>
      </w:pPr>
      <w:r w:rsidRPr="00EC7D0B">
        <w:rPr>
          <w:rFonts w:ascii="Times New Roman" w:eastAsia="MS PGothic" w:hAnsi="Times New Roman" w:cs="Times New Roman"/>
          <w:sz w:val="20"/>
          <w:szCs w:val="20"/>
        </w:rPr>
        <w:t xml:space="preserve">This contribution provides our </w:t>
      </w:r>
      <w:r w:rsidR="00C30B67">
        <w:rPr>
          <w:rFonts w:ascii="Times New Roman" w:eastAsia="MS PGothic" w:hAnsi="Times New Roman" w:cs="Times New Roman"/>
          <w:sz w:val="20"/>
          <w:szCs w:val="20"/>
        </w:rPr>
        <w:t>observation and proposals for UL capacity enhancement as listed below:</w:t>
      </w:r>
    </w:p>
    <w:p w14:paraId="7777B153" w14:textId="77777777" w:rsidR="00D005E8" w:rsidRDefault="00D005E8" w:rsidP="00D005E8">
      <w:pPr>
        <w:spacing w:before="156" w:after="156"/>
        <w:jc w:val="both"/>
        <w:rPr>
          <w:rFonts w:ascii="Times New Roman" w:eastAsiaTheme="minorEastAsia" w:hAnsi="Times New Roman" w:cs="Times New Roman"/>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1:</w:t>
      </w:r>
      <w:r>
        <w:rPr>
          <w:rFonts w:ascii="Times New Roman" w:eastAsiaTheme="minorEastAsia" w:hAnsi="Times New Roman" w:cs="Times New Roman"/>
          <w:b/>
          <w:sz w:val="20"/>
          <w:szCs w:val="20"/>
        </w:rPr>
        <w:t xml:space="preserve"> </w:t>
      </w:r>
      <w:r>
        <w:rPr>
          <w:rFonts w:ascii="Times New Roman" w:eastAsiaTheme="minorEastAsia" w:hAnsi="Times New Roman" w:cs="Times New Roman"/>
          <w:b/>
          <w:bCs/>
          <w:sz w:val="20"/>
          <w:szCs w:val="20"/>
        </w:rPr>
        <w:t>The candidate RU numbers for EDT are 3, 4, 5, 6, 8, and 10, with each RU number covering various TBSs in the range of 328 to 1000.</w:t>
      </w:r>
    </w:p>
    <w:p w14:paraId="4B6B337B" w14:textId="77777777" w:rsidR="00D005E8" w:rsidRDefault="00D005E8" w:rsidP="00D005E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2</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The duration of one EDT depends on the required number of RUs, the SCS, and the number of subcarriers.</w:t>
      </w:r>
    </w:p>
    <w:p w14:paraId="67E71F53" w14:textId="6E1B7622" w:rsidR="00C30B67" w:rsidRPr="00D005E8" w:rsidRDefault="00D005E8" w:rsidP="004D3FDE">
      <w:pPr>
        <w:spacing w:before="156" w:after="156"/>
        <w:rPr>
          <w:rFonts w:ascii="Times New Roman" w:eastAsiaTheme="minorEastAsia" w:hAnsi="Times New Roman" w:cs="Times New Roman" w:hint="eastAsia"/>
          <w:b/>
          <w:bCs/>
          <w:sz w:val="20"/>
          <w:szCs w:val="20"/>
          <w:lang w:val="en-GB"/>
        </w:rPr>
      </w:pPr>
      <w:r w:rsidRPr="00AA6957">
        <w:rPr>
          <w:rFonts w:ascii="Times New Roman" w:eastAsia="MS PGothic" w:hAnsi="Times New Roman" w:cs="Times New Roman"/>
          <w:b/>
          <w:bCs/>
          <w:sz w:val="20"/>
          <w:szCs w:val="20"/>
          <w:lang w:val="en-GB"/>
        </w:rPr>
        <w:t xml:space="preserve">Observation 3: The network could control the CB-msg3 EDT power imbalance between different UEs through the RSRP threshold configuration. </w:t>
      </w:r>
    </w:p>
    <w:p w14:paraId="78DCA45A" w14:textId="3F6564EA" w:rsidR="00D005E8" w:rsidRPr="00CA68E1" w:rsidRDefault="00D005E8" w:rsidP="00D005E8">
      <w:pPr>
        <w:spacing w:before="156" w:after="156"/>
        <w:jc w:val="both"/>
        <w:rPr>
          <w:rFonts w:ascii="Times New Roman" w:eastAsiaTheme="minorEastAsia" w:hAnsi="Times New Roman" w:cs="Times New Roman"/>
          <w:sz w:val="20"/>
          <w:szCs w:val="20"/>
        </w:rPr>
      </w:pPr>
      <w:r>
        <w:rPr>
          <w:rFonts w:ascii="Times New Roman" w:eastAsia="MS PGothic" w:hAnsi="Times New Roman" w:cs="Times New Roman"/>
          <w:b/>
          <w:bCs/>
          <w:sz w:val="20"/>
          <w:szCs w:val="20"/>
          <w:lang w:val="en-GB"/>
        </w:rPr>
        <w:t>Observation 4: Single RNTI solutions mainly or fully rely on PDSCH decoding to solve the contention resolution, while multiple RNTI solutions mainly rely on PDCCH decoding. The decoding complexity and decoding reliability of the PDCCH and PDSCH are different. Different options have different impacts on the UE power consumption and CB-msg3 contention resolution reliability.</w:t>
      </w:r>
    </w:p>
    <w:p w14:paraId="21AFE674" w14:textId="77777777" w:rsidR="00D005E8" w:rsidRPr="004F2218" w:rsidRDefault="00D005E8" w:rsidP="00D005E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5</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The legacy response window design has issues with half-duplex FDD subframe conflicts in DSA CB-msg3 EDT.</w:t>
      </w:r>
    </w:p>
    <w:p w14:paraId="5FF4A4C7" w14:textId="77777777" w:rsidR="00D005E8" w:rsidRPr="004F2218" w:rsidRDefault="00D005E8" w:rsidP="00D005E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6</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The response window starts </w:t>
      </w:r>
      <w:r w:rsidRPr="00875F8C">
        <w:rPr>
          <w:rFonts w:ascii="Times New Roman" w:eastAsiaTheme="minorEastAsia" w:hAnsi="Times New Roman" w:cs="Times New Roman"/>
          <w:b/>
          <w:sz w:val="20"/>
          <w:szCs w:val="20"/>
        </w:rPr>
        <w:t>with each replica transmission</w:t>
      </w:r>
      <w:r>
        <w:rPr>
          <w:rFonts w:ascii="Times New Roman" w:eastAsiaTheme="minorEastAsia" w:hAnsi="Times New Roman" w:cs="Times New Roman"/>
          <w:b/>
          <w:sz w:val="20"/>
          <w:szCs w:val="20"/>
        </w:rPr>
        <w:t xml:space="preserve"> will result in a huge system delay which is against the working target of CB-msg3 EDT to cutoff the RTT level delays.</w:t>
      </w:r>
    </w:p>
    <w:p w14:paraId="77E269C6" w14:textId="74F68CBF" w:rsidR="00D005E8" w:rsidRPr="00D005E8" w:rsidRDefault="00D005E8" w:rsidP="004D3FDE">
      <w:pPr>
        <w:spacing w:before="156" w:after="156"/>
        <w:rPr>
          <w:rFonts w:ascii="Times New Roman" w:eastAsiaTheme="minorEastAsia" w:hAnsi="Times New Roman" w:cs="Times New Roman"/>
          <w:sz w:val="20"/>
          <w:szCs w:val="20"/>
        </w:rPr>
      </w:pPr>
    </w:p>
    <w:p w14:paraId="423D2C84" w14:textId="77777777" w:rsidR="00D005E8" w:rsidRDefault="00D005E8" w:rsidP="00D005E8">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lastRenderedPageBreak/>
        <w:t>Proposal 1: The network could configure different maximum TBSs for different CE levels; this optimizes the overall CB-msg3 EDT performance.</w:t>
      </w:r>
    </w:p>
    <w:p w14:paraId="31826F9A" w14:textId="02F4AA8C" w:rsidR="00D005E8" w:rsidRPr="00D005E8" w:rsidRDefault="00D005E8" w:rsidP="00D005E8">
      <w:pPr>
        <w:spacing w:before="156" w:after="156"/>
        <w:rPr>
          <w:rFonts w:ascii="Times New Roman" w:eastAsia="MS PGothic" w:hAnsi="Times New Roman" w:cs="Times New Roman" w:hint="eastAsia"/>
          <w:b/>
          <w:bCs/>
          <w:sz w:val="20"/>
          <w:szCs w:val="20"/>
          <w:lang w:val="en-GB"/>
        </w:rPr>
      </w:pPr>
      <w:r w:rsidRPr="00AA6957">
        <w:rPr>
          <w:rFonts w:ascii="Times New Roman" w:eastAsia="MS PGothic" w:hAnsi="Times New Roman" w:cs="Times New Roman"/>
          <w:b/>
          <w:bCs/>
          <w:sz w:val="20"/>
          <w:szCs w:val="20"/>
          <w:lang w:val="en-GB"/>
        </w:rPr>
        <w:t>Proposal 2: For NB-IoT NTN, the network could configure different RU numbers for different CE level CB-msg3 NPUSCH resources to control the maximum TBS and the overall CB-msg3 EDT performance.</w:t>
      </w:r>
      <w:r>
        <w:rPr>
          <w:rFonts w:ascii="Times New Roman" w:eastAsia="MS PGothic" w:hAnsi="Times New Roman" w:cs="Times New Roman"/>
          <w:b/>
          <w:bCs/>
          <w:sz w:val="20"/>
          <w:szCs w:val="20"/>
          <w:lang w:val="en-GB"/>
        </w:rPr>
        <w:t xml:space="preserve"> </w:t>
      </w:r>
    </w:p>
    <w:p w14:paraId="27F6E3C6" w14:textId="77777777" w:rsidR="00D005E8" w:rsidRPr="00AA6957" w:rsidRDefault="00D005E8" w:rsidP="00D005E8">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3: Network configures separate RSRP thresholds for UEs to determine the CB-msg3 EDT CE level. </w:t>
      </w:r>
    </w:p>
    <w:p w14:paraId="458CE8FD" w14:textId="69DB19A5" w:rsidR="00D005E8" w:rsidRPr="00AA6957" w:rsidRDefault="00D005E8" w:rsidP="00D005E8">
      <w:pPr>
        <w:spacing w:before="156" w:after="156"/>
        <w:rPr>
          <w:rFonts w:ascii="Times New Roman" w:eastAsiaTheme="minorEastAsia"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4: Network configures the lowest RSRP threshold for UE to switch between CB-msg3 EDT and legacy EDT. </w:t>
      </w:r>
    </w:p>
    <w:p w14:paraId="03145DEC" w14:textId="77777777" w:rsidR="00D005E8" w:rsidRPr="004F2218" w:rsidRDefault="00D005E8" w:rsidP="00D005E8">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Proposal 5: The network configures, at least, two RSRP thresholds with a small RSRP gap for UEs to determine a CE level for CB-msg3 EDT with OCC.</w:t>
      </w:r>
      <w:r w:rsidRPr="004F2218">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 xml:space="preserve"> </w:t>
      </w:r>
    </w:p>
    <w:p w14:paraId="1A341DAB" w14:textId="77777777" w:rsidR="00D005E8" w:rsidRDefault="00D005E8" w:rsidP="00D005E8">
      <w:pPr>
        <w:spacing w:before="156" w:after="156"/>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Proposal 6: The window starting point for the DSA CB-msg3 occasion selection could be:</w:t>
      </w:r>
    </w:p>
    <w:p w14:paraId="5C62ED14" w14:textId="77777777" w:rsidR="00D005E8" w:rsidRDefault="00D005E8" w:rsidP="00D005E8">
      <w:pPr>
        <w:pStyle w:val="a3"/>
        <w:numPr>
          <w:ilvl w:val="0"/>
          <w:numId w:val="9"/>
        </w:numPr>
        <w:spacing w:before="156" w:after="156"/>
        <w:ind w:firstLineChars="0"/>
        <w:rPr>
          <w:rFonts w:ascii="Times New Roman" w:eastAsia="MS PGothic" w:hAnsi="Times New Roman" w:cs="Times New Roman"/>
          <w:b/>
          <w:bCs/>
          <w:sz w:val="20"/>
          <w:szCs w:val="20"/>
          <w:lang w:val="en-GB"/>
        </w:rPr>
      </w:pPr>
      <w:r w:rsidRPr="00CA68E1">
        <w:rPr>
          <w:rFonts w:ascii="Times New Roman" w:eastAsia="MS PGothic" w:hAnsi="Times New Roman" w:cs="Times New Roman"/>
          <w:b/>
          <w:bCs/>
          <w:sz w:val="20"/>
          <w:szCs w:val="20"/>
          <w:lang w:val="en-GB"/>
        </w:rPr>
        <w:t xml:space="preserve">Option 1: </w:t>
      </w:r>
      <w:r>
        <w:rPr>
          <w:rFonts w:ascii="Times New Roman" w:eastAsia="MS PGothic" w:hAnsi="Times New Roman" w:cs="Times New Roman"/>
          <w:b/>
          <w:bCs/>
          <w:sz w:val="20"/>
          <w:szCs w:val="20"/>
          <w:lang w:val="en-GB"/>
        </w:rPr>
        <w:t>Periodically</w:t>
      </w:r>
      <w:r w:rsidRPr="00CA68E1">
        <w:rPr>
          <w:rFonts w:ascii="Times New Roman" w:eastAsia="MS PGothic" w:hAnsi="Times New Roman" w:cs="Times New Roman"/>
          <w:b/>
          <w:bCs/>
          <w:sz w:val="20"/>
          <w:szCs w:val="20"/>
          <w:lang w:val="en-GB"/>
        </w:rPr>
        <w:t xml:space="preserve"> configured by the network</w:t>
      </w:r>
    </w:p>
    <w:p w14:paraId="5A2E0ECD" w14:textId="77777777" w:rsidR="00D005E8" w:rsidRDefault="00D005E8" w:rsidP="00D005E8">
      <w:pPr>
        <w:pStyle w:val="a3"/>
        <w:numPr>
          <w:ilvl w:val="0"/>
          <w:numId w:val="9"/>
        </w:numPr>
        <w:spacing w:before="156" w:after="156"/>
        <w:ind w:firstLineChars="0"/>
        <w:rPr>
          <w:rFonts w:ascii="Times New Roman" w:eastAsia="MS PGothic" w:hAnsi="Times New Roman" w:cs="Times New Roman"/>
          <w:b/>
          <w:bCs/>
          <w:sz w:val="20"/>
          <w:szCs w:val="20"/>
          <w:lang w:val="en-GB"/>
        </w:rPr>
      </w:pPr>
      <w:r w:rsidRPr="00CA68E1">
        <w:rPr>
          <w:rFonts w:ascii="Times New Roman" w:eastAsia="MS PGothic" w:hAnsi="Times New Roman" w:cs="Times New Roman"/>
          <w:b/>
          <w:bCs/>
          <w:sz w:val="20"/>
          <w:szCs w:val="20"/>
          <w:lang w:val="en-GB"/>
        </w:rPr>
        <w:t>Option 2: Sporadically determined by the UEs</w:t>
      </w:r>
    </w:p>
    <w:p w14:paraId="33FAB5F3" w14:textId="77777777" w:rsidR="00D005E8" w:rsidRPr="004F2218" w:rsidRDefault="00D005E8" w:rsidP="00D005E8">
      <w:pPr>
        <w:pStyle w:val="a3"/>
        <w:ind w:leftChars="200" w:left="480" w:firstLineChars="0" w:firstLine="0"/>
      </w:pPr>
      <w:r w:rsidRPr="00CA68E1">
        <w:rPr>
          <w:rFonts w:ascii="Times New Roman" w:eastAsia="MS PGothic" w:hAnsi="Times New Roman" w:cs="Times New Roman"/>
          <w:b/>
          <w:bCs/>
          <w:sz w:val="20"/>
          <w:szCs w:val="20"/>
          <w:lang w:val="en-GB"/>
        </w:rPr>
        <w:t xml:space="preserve">Note: </w:t>
      </w:r>
      <w:r>
        <w:rPr>
          <w:rFonts w:ascii="Times New Roman" w:eastAsia="MS PGothic" w:hAnsi="Times New Roman" w:cs="Times New Roman"/>
          <w:b/>
          <w:bCs/>
          <w:sz w:val="20"/>
          <w:szCs w:val="20"/>
          <w:lang w:val="en-GB"/>
        </w:rPr>
        <w:t xml:space="preserve">For Option 2, </w:t>
      </w:r>
      <w:r w:rsidRPr="004F2218">
        <w:rPr>
          <w:rFonts w:ascii="Times New Roman" w:eastAsia="MS PGothic" w:hAnsi="Times New Roman" w:cs="Times New Roman"/>
          <w:b/>
          <w:bCs/>
          <w:sz w:val="20"/>
          <w:szCs w:val="20"/>
          <w:lang w:val="en-GB"/>
        </w:rPr>
        <w:t xml:space="preserve">UE will choose the first available </w:t>
      </w:r>
      <w:r>
        <w:rPr>
          <w:rFonts w:ascii="Times New Roman" w:eastAsia="MS PGothic" w:hAnsi="Times New Roman" w:cs="Times New Roman"/>
          <w:b/>
          <w:bCs/>
          <w:sz w:val="20"/>
          <w:szCs w:val="20"/>
          <w:lang w:val="en-GB"/>
        </w:rPr>
        <w:t>CB-msg3</w:t>
      </w:r>
      <w:r w:rsidRPr="004F2218">
        <w:rPr>
          <w:rFonts w:ascii="Times New Roman" w:eastAsia="MS PGothic" w:hAnsi="Times New Roman" w:cs="Times New Roman"/>
          <w:b/>
          <w:bCs/>
          <w:sz w:val="20"/>
          <w:szCs w:val="20"/>
          <w:lang w:val="en-GB"/>
        </w:rPr>
        <w:t xml:space="preserve"> occasion </w:t>
      </w:r>
      <w:r>
        <w:rPr>
          <w:rFonts w:ascii="Times New Roman" w:eastAsia="MS PGothic" w:hAnsi="Times New Roman" w:cs="Times New Roman"/>
          <w:b/>
          <w:bCs/>
          <w:sz w:val="20"/>
          <w:szCs w:val="20"/>
          <w:lang w:val="en-GB"/>
        </w:rPr>
        <w:t xml:space="preserve">as the window starting point and </w:t>
      </w:r>
      <w:r w:rsidRPr="004F2218">
        <w:rPr>
          <w:rFonts w:ascii="Times New Roman" w:eastAsia="MS PGothic" w:hAnsi="Times New Roman" w:cs="Times New Roman"/>
          <w:b/>
          <w:bCs/>
          <w:sz w:val="20"/>
          <w:szCs w:val="20"/>
          <w:lang w:val="en-GB"/>
        </w:rPr>
        <w:t xml:space="preserve">transmit the first </w:t>
      </w:r>
      <w:r>
        <w:rPr>
          <w:rFonts w:ascii="Times New Roman" w:eastAsia="MS PGothic" w:hAnsi="Times New Roman" w:cs="Times New Roman"/>
          <w:b/>
          <w:bCs/>
          <w:sz w:val="20"/>
          <w:szCs w:val="20"/>
          <w:lang w:val="en-GB"/>
        </w:rPr>
        <w:t>CB-msg3</w:t>
      </w:r>
      <w:r w:rsidRPr="004F2218">
        <w:rPr>
          <w:rFonts w:ascii="Times New Roman" w:eastAsia="MS PGothic" w:hAnsi="Times New Roman" w:cs="Times New Roman"/>
          <w:b/>
          <w:bCs/>
          <w:sz w:val="20"/>
          <w:szCs w:val="20"/>
          <w:lang w:val="en-GB"/>
        </w:rPr>
        <w:t xml:space="preserve"> EDT</w:t>
      </w:r>
      <w:r>
        <w:rPr>
          <w:rFonts w:ascii="Times New Roman" w:eastAsia="MS PGothic" w:hAnsi="Times New Roman" w:cs="Times New Roman"/>
          <w:b/>
          <w:bCs/>
          <w:sz w:val="20"/>
          <w:szCs w:val="20"/>
          <w:lang w:val="en-GB"/>
        </w:rPr>
        <w:t xml:space="preserve">, </w:t>
      </w:r>
      <w:r w:rsidRPr="004F2218">
        <w:rPr>
          <w:rFonts w:ascii="Times New Roman" w:eastAsia="MS PGothic" w:hAnsi="Times New Roman" w:cs="Times New Roman"/>
          <w:b/>
          <w:bCs/>
          <w:sz w:val="20"/>
          <w:szCs w:val="20"/>
          <w:lang w:val="en-GB"/>
        </w:rPr>
        <w:t>then choose the other (</w:t>
      </w:r>
      <w:r w:rsidRPr="004F2218">
        <w:rPr>
          <w:rFonts w:ascii="Times New Roman" w:eastAsia="MS PGothic" w:hAnsi="Times New Roman" w:cs="Times New Roman"/>
          <w:b/>
          <w:bCs/>
          <w:i/>
          <w:iCs/>
          <w:sz w:val="20"/>
          <w:szCs w:val="20"/>
          <w:lang w:val="en-GB"/>
        </w:rPr>
        <w:t>n-1</w:t>
      </w:r>
      <w:r w:rsidRPr="004F2218">
        <w:rPr>
          <w:rFonts w:ascii="Times New Roman" w:eastAsia="MS PGothic" w:hAnsi="Times New Roman" w:cs="Times New Roman"/>
          <w:b/>
          <w:bCs/>
          <w:sz w:val="20"/>
          <w:szCs w:val="20"/>
          <w:lang w:val="en-GB"/>
        </w:rPr>
        <w:t>) occasions from the left (</w:t>
      </w:r>
      <w:r w:rsidRPr="004F2218">
        <w:rPr>
          <w:rFonts w:ascii="Times New Roman" w:eastAsia="MS PGothic" w:hAnsi="Times New Roman" w:cs="Times New Roman"/>
          <w:b/>
          <w:bCs/>
          <w:i/>
          <w:iCs/>
          <w:sz w:val="20"/>
          <w:szCs w:val="20"/>
          <w:lang w:val="en-GB"/>
        </w:rPr>
        <w:t>m-1</w:t>
      </w:r>
      <w:r w:rsidRPr="004F2218">
        <w:rPr>
          <w:rFonts w:ascii="Times New Roman" w:eastAsia="MS PGothic" w:hAnsi="Times New Roman" w:cs="Times New Roman"/>
          <w:b/>
          <w:bCs/>
          <w:sz w:val="20"/>
          <w:szCs w:val="20"/>
          <w:lang w:val="en-GB"/>
        </w:rPr>
        <w:t xml:space="preserve">) occasions in the DSA window to finish the DSA </w:t>
      </w:r>
      <w:r>
        <w:rPr>
          <w:rFonts w:ascii="Times New Roman" w:eastAsia="MS PGothic" w:hAnsi="Times New Roman" w:cs="Times New Roman"/>
          <w:b/>
          <w:bCs/>
          <w:sz w:val="20"/>
          <w:szCs w:val="20"/>
          <w:lang w:val="en-GB"/>
        </w:rPr>
        <w:t>CB-msg3</w:t>
      </w:r>
      <w:r w:rsidRPr="004F2218">
        <w:rPr>
          <w:rFonts w:ascii="Times New Roman" w:eastAsia="MS PGothic" w:hAnsi="Times New Roman" w:cs="Times New Roman"/>
          <w:b/>
          <w:bCs/>
          <w:sz w:val="20"/>
          <w:szCs w:val="20"/>
          <w:lang w:val="en-GB"/>
        </w:rPr>
        <w:t xml:space="preserve"> EDT</w:t>
      </w:r>
      <w:r>
        <w:rPr>
          <w:rFonts w:ascii="Times New Roman" w:eastAsia="MS PGothic" w:hAnsi="Times New Roman" w:cs="Times New Roman"/>
          <w:b/>
          <w:bCs/>
          <w:sz w:val="20"/>
          <w:szCs w:val="20"/>
          <w:lang w:val="en-GB"/>
        </w:rPr>
        <w:t>.</w:t>
      </w:r>
    </w:p>
    <w:p w14:paraId="1EF84D2D" w14:textId="77777777" w:rsidR="00D005E8" w:rsidRPr="00B1325A" w:rsidRDefault="00D005E8" w:rsidP="00D005E8">
      <w:pPr>
        <w:spacing w:before="156" w:after="156"/>
        <w:rPr>
          <w:rFonts w:ascii="Times New Roman" w:eastAsiaTheme="minorEastAsia" w:hAnsi="Times New Roman" w:cs="Times New Roman"/>
          <w:b/>
          <w:bCs/>
          <w:sz w:val="20"/>
          <w:szCs w:val="20"/>
          <w:lang w:val="en-GB"/>
        </w:rPr>
      </w:pPr>
      <w:r w:rsidRPr="00D10705">
        <w:rPr>
          <w:rFonts w:ascii="Times New Roman" w:eastAsia="MS PGothic" w:hAnsi="Times New Roman" w:cs="Times New Roman"/>
          <w:b/>
          <w:bCs/>
          <w:sz w:val="20"/>
          <w:szCs w:val="20"/>
          <w:lang w:val="en-GB"/>
        </w:rPr>
        <w:t xml:space="preserve">Proposal </w:t>
      </w:r>
      <w:r>
        <w:rPr>
          <w:rFonts w:ascii="Times New Roman" w:eastAsia="MS PGothic" w:hAnsi="Times New Roman" w:cs="Times New Roman"/>
          <w:b/>
          <w:bCs/>
          <w:sz w:val="20"/>
          <w:szCs w:val="20"/>
          <w:lang w:val="en-GB"/>
        </w:rPr>
        <w:t>7</w:t>
      </w:r>
      <w:r w:rsidRPr="00D10705">
        <w:rPr>
          <w:rFonts w:ascii="Times New Roman" w:eastAsia="MS PGothic" w:hAnsi="Times New Roman" w:cs="Times New Roman"/>
          <w:b/>
          <w:bCs/>
          <w:sz w:val="20"/>
          <w:szCs w:val="20"/>
          <w:lang w:val="en-GB"/>
        </w:rPr>
        <w:t>: CB-</w:t>
      </w:r>
      <w:r>
        <w:rPr>
          <w:rFonts w:ascii="Times New Roman" w:eastAsia="MS PGothic" w:hAnsi="Times New Roman" w:cs="Times New Roman"/>
          <w:b/>
          <w:bCs/>
          <w:sz w:val="20"/>
          <w:szCs w:val="20"/>
          <w:lang w:val="en-GB"/>
        </w:rPr>
        <w:t>m</w:t>
      </w:r>
      <w:r w:rsidRPr="00D10705">
        <w:rPr>
          <w:rFonts w:ascii="Times New Roman" w:eastAsia="MS PGothic" w:hAnsi="Times New Roman" w:cs="Times New Roman"/>
          <w:b/>
          <w:bCs/>
          <w:sz w:val="20"/>
          <w:szCs w:val="20"/>
          <w:lang w:val="en-GB"/>
        </w:rPr>
        <w:t>sg4 for multiple UEs monitoring the same RNTI could be multiplexed into one MAC PDU for efficient delivery.</w:t>
      </w:r>
    </w:p>
    <w:p w14:paraId="445B91E1" w14:textId="77777777" w:rsidR="00D005E8" w:rsidRDefault="00D005E8" w:rsidP="00D005E8">
      <w:pPr>
        <w:spacing w:before="156" w:after="156"/>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Proposal 8: </w:t>
      </w:r>
      <w:r w:rsidRPr="00A35EFD">
        <w:rPr>
          <w:rFonts w:ascii="Times New Roman" w:eastAsia="MS PGothic" w:hAnsi="Times New Roman" w:cs="Times New Roman"/>
          <w:b/>
          <w:bCs/>
          <w:sz w:val="20"/>
          <w:szCs w:val="20"/>
          <w:lang w:val="en-GB"/>
        </w:rPr>
        <w:t>RAN2 asks RAN1 whether the</w:t>
      </w:r>
      <w:r>
        <w:rPr>
          <w:rFonts w:ascii="Times New Roman" w:eastAsia="MS PGothic" w:hAnsi="Times New Roman" w:cs="Times New Roman"/>
          <w:b/>
          <w:bCs/>
          <w:sz w:val="20"/>
          <w:szCs w:val="20"/>
          <w:lang w:val="en-GB"/>
        </w:rPr>
        <w:t xml:space="preserve"> following</w:t>
      </w:r>
      <w:r w:rsidRPr="00A35EFD">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 xml:space="preserve">RNTI </w:t>
      </w:r>
      <w:r w:rsidRPr="00A35EFD">
        <w:rPr>
          <w:rFonts w:ascii="Times New Roman" w:eastAsia="MS PGothic" w:hAnsi="Times New Roman" w:cs="Times New Roman"/>
          <w:b/>
          <w:bCs/>
          <w:sz w:val="20"/>
          <w:szCs w:val="20"/>
          <w:lang w:val="en-GB"/>
        </w:rPr>
        <w:t>solution</w:t>
      </w:r>
      <w:r>
        <w:rPr>
          <w:rFonts w:ascii="Times New Roman" w:eastAsia="MS PGothic" w:hAnsi="Times New Roman" w:cs="Times New Roman"/>
          <w:b/>
          <w:bCs/>
          <w:sz w:val="20"/>
          <w:szCs w:val="20"/>
          <w:lang w:val="en-GB"/>
        </w:rPr>
        <w:t>s</w:t>
      </w:r>
      <w:r w:rsidRPr="00A35EFD">
        <w:rPr>
          <w:rFonts w:ascii="Times New Roman" w:eastAsia="MS PGothic" w:hAnsi="Times New Roman" w:cs="Times New Roman"/>
          <w:b/>
          <w:bCs/>
          <w:sz w:val="20"/>
          <w:szCs w:val="20"/>
          <w:lang w:val="en-GB"/>
        </w:rPr>
        <w:t xml:space="preserve"> for</w:t>
      </w:r>
      <w:r>
        <w:rPr>
          <w:rFonts w:ascii="Times New Roman" w:eastAsia="MS PGothic" w:hAnsi="Times New Roman" w:cs="Times New Roman"/>
          <w:b/>
          <w:bCs/>
          <w:sz w:val="20"/>
          <w:szCs w:val="20"/>
          <w:lang w:val="en-GB"/>
        </w:rPr>
        <w:t xml:space="preserve"> DSA CB-msg3 EDT response are acceptable in the UE decoding complexity and UE miss detection rate perspectives:</w:t>
      </w:r>
    </w:p>
    <w:p w14:paraId="07F84852" w14:textId="77777777" w:rsidR="00D005E8" w:rsidRPr="004F2218" w:rsidRDefault="00D005E8" w:rsidP="00D005E8">
      <w:pPr>
        <w:pStyle w:val="a3"/>
        <w:numPr>
          <w:ilvl w:val="0"/>
          <w:numId w:val="20"/>
        </w:numPr>
        <w:spacing w:before="156" w:after="156"/>
        <w:ind w:firstLineChars="0"/>
        <w:rPr>
          <w:rFonts w:ascii="Times New Roman" w:eastAsia="MS PGothic" w:hAnsi="Times New Roman" w:cs="Times New Roman"/>
          <w:b/>
          <w:bCs/>
          <w:sz w:val="20"/>
          <w:szCs w:val="20"/>
          <w:lang w:val="en-GB"/>
        </w:rPr>
      </w:pPr>
      <w:r w:rsidRPr="004F2218">
        <w:rPr>
          <w:rFonts w:ascii="Times New Roman" w:eastAsia="MS PGothic" w:hAnsi="Times New Roman" w:cs="Times New Roman"/>
          <w:b/>
          <w:bCs/>
          <w:sz w:val="20"/>
          <w:szCs w:val="20"/>
          <w:lang w:val="en-GB"/>
        </w:rPr>
        <w:t>Option 1:</w:t>
      </w:r>
      <w:r w:rsidRPr="00CA68E1">
        <w:rPr>
          <w:rFonts w:ascii="Times New Roman" w:eastAsia="MS PGothic" w:hAnsi="Times New Roman" w:cs="Times New Roman"/>
          <w:b/>
          <w:bCs/>
          <w:sz w:val="20"/>
          <w:szCs w:val="20"/>
          <w:lang w:val="en-GB"/>
        </w:rPr>
        <w:t xml:space="preserve"> RNTI </w:t>
      </w:r>
      <w:r w:rsidRPr="004F2218">
        <w:rPr>
          <w:rFonts w:ascii="Times New Roman" w:eastAsiaTheme="minorEastAsia" w:hAnsi="Times New Roman" w:cs="Times New Roman"/>
          <w:b/>
          <w:bCs/>
          <w:sz w:val="20"/>
          <w:szCs w:val="20"/>
        </w:rPr>
        <w:t xml:space="preserve">determined by the </w:t>
      </w:r>
      <w:r w:rsidRPr="004F2218">
        <w:rPr>
          <w:rFonts w:ascii="Times New Roman" w:eastAsiaTheme="minorEastAsia" w:hAnsi="Times New Roman" w:cs="Times New Roman"/>
          <w:b/>
          <w:bCs/>
          <w:i/>
          <w:iCs/>
          <w:sz w:val="20"/>
          <w:szCs w:val="20"/>
        </w:rPr>
        <w:t>j</w:t>
      </w:r>
      <w:r w:rsidRPr="004F2218">
        <w:rPr>
          <w:rFonts w:ascii="Times New Roman" w:eastAsiaTheme="minorEastAsia" w:hAnsi="Times New Roman" w:cs="Times New Roman"/>
          <w:b/>
          <w:bCs/>
          <w:sz w:val="20"/>
          <w:szCs w:val="20"/>
        </w:rPr>
        <w:t xml:space="preserve">th </w:t>
      </w:r>
      <w:r>
        <w:rPr>
          <w:rFonts w:ascii="Times New Roman" w:eastAsiaTheme="minorEastAsia" w:hAnsi="Times New Roman" w:cs="Times New Roman"/>
          <w:b/>
          <w:bCs/>
          <w:sz w:val="20"/>
          <w:szCs w:val="20"/>
        </w:rPr>
        <w:t>CB-msg3</w:t>
      </w:r>
      <w:r w:rsidRPr="004F2218">
        <w:rPr>
          <w:rFonts w:ascii="Times New Roman" w:eastAsiaTheme="minorEastAsia" w:hAnsi="Times New Roman" w:cs="Times New Roman"/>
          <w:b/>
          <w:bCs/>
          <w:sz w:val="20"/>
          <w:szCs w:val="20"/>
        </w:rPr>
        <w:t xml:space="preserve"> </w:t>
      </w:r>
      <w:r>
        <w:rPr>
          <w:rFonts w:ascii="Times New Roman" w:eastAsiaTheme="minorEastAsia" w:hAnsi="Times New Roman" w:cs="Times New Roman"/>
          <w:b/>
          <w:bCs/>
          <w:sz w:val="20"/>
          <w:szCs w:val="20"/>
        </w:rPr>
        <w:t>occasion</w:t>
      </w:r>
      <w:r w:rsidRPr="004F2218">
        <w:rPr>
          <w:rFonts w:ascii="Times New Roman" w:eastAsiaTheme="minorEastAsia" w:hAnsi="Times New Roman" w:cs="Times New Roman"/>
          <w:b/>
          <w:bCs/>
          <w:sz w:val="20"/>
          <w:szCs w:val="20"/>
        </w:rPr>
        <w:t xml:space="preserve"> transmitting the </w:t>
      </w:r>
      <w:r>
        <w:rPr>
          <w:rFonts w:ascii="Times New Roman" w:eastAsiaTheme="minorEastAsia" w:hAnsi="Times New Roman" w:cs="Times New Roman"/>
          <w:b/>
          <w:bCs/>
          <w:sz w:val="20"/>
          <w:szCs w:val="20"/>
        </w:rPr>
        <w:t>CB-msg3</w:t>
      </w:r>
      <w:r w:rsidRPr="004F2218">
        <w:rPr>
          <w:rFonts w:ascii="Times New Roman" w:eastAsiaTheme="minorEastAsia" w:hAnsi="Times New Roman" w:cs="Times New Roman"/>
          <w:b/>
          <w:bCs/>
          <w:sz w:val="20"/>
          <w:szCs w:val="20"/>
        </w:rPr>
        <w:t xml:space="preserve"> EDT</w:t>
      </w:r>
    </w:p>
    <w:p w14:paraId="5AFB34A0" w14:textId="77777777" w:rsidR="00D005E8" w:rsidRPr="004F2218" w:rsidRDefault="00D005E8" w:rsidP="00D005E8">
      <w:pPr>
        <w:pStyle w:val="a3"/>
        <w:numPr>
          <w:ilvl w:val="0"/>
          <w:numId w:val="20"/>
        </w:numPr>
        <w:spacing w:before="156" w:after="156"/>
        <w:ind w:firstLineChars="0"/>
        <w:rPr>
          <w:rFonts w:ascii="Times New Roman" w:eastAsia="MS PGothic" w:hAnsi="Times New Roman" w:cs="Times New Roman"/>
          <w:b/>
          <w:bCs/>
          <w:sz w:val="20"/>
          <w:szCs w:val="20"/>
          <w:lang w:val="en-GB"/>
        </w:rPr>
      </w:pPr>
      <w:r w:rsidRPr="004F2218">
        <w:rPr>
          <w:rFonts w:ascii="Times New Roman" w:eastAsia="MS PGothic" w:hAnsi="Times New Roman" w:cs="Times New Roman"/>
          <w:b/>
          <w:bCs/>
          <w:sz w:val="20"/>
          <w:szCs w:val="20"/>
          <w:lang w:val="en-GB"/>
        </w:rPr>
        <w:t>Option 2:</w:t>
      </w:r>
      <w:r w:rsidRPr="00CA68E1">
        <w:rPr>
          <w:rFonts w:ascii="Times New Roman" w:eastAsia="MS PGothic" w:hAnsi="Times New Roman" w:cs="Times New Roman"/>
          <w:b/>
          <w:bCs/>
          <w:sz w:val="20"/>
          <w:szCs w:val="20"/>
          <w:lang w:val="en-GB"/>
        </w:rPr>
        <w:t xml:space="preserve"> RNTI </w:t>
      </w:r>
      <w:r w:rsidRPr="004F2218">
        <w:rPr>
          <w:rFonts w:ascii="Times New Roman" w:eastAsiaTheme="minorEastAsia" w:hAnsi="Times New Roman" w:cs="Times New Roman"/>
          <w:b/>
          <w:bCs/>
          <w:sz w:val="20"/>
          <w:szCs w:val="20"/>
        </w:rPr>
        <w:t xml:space="preserve">determined by the </w:t>
      </w:r>
      <w:r w:rsidRPr="004F2218">
        <w:rPr>
          <w:rFonts w:ascii="Times New Roman" w:eastAsiaTheme="minorEastAsia" w:hAnsi="Times New Roman" w:cs="Times New Roman"/>
          <w:b/>
          <w:bCs/>
          <w:i/>
          <w:iCs/>
          <w:sz w:val="20"/>
          <w:szCs w:val="20"/>
        </w:rPr>
        <w:t>i</w:t>
      </w:r>
      <w:r w:rsidRPr="004F2218">
        <w:rPr>
          <w:rFonts w:ascii="Times New Roman" w:eastAsiaTheme="minorEastAsia" w:hAnsi="Times New Roman" w:cs="Times New Roman"/>
          <w:b/>
          <w:bCs/>
          <w:sz w:val="20"/>
          <w:szCs w:val="20"/>
        </w:rPr>
        <w:t xml:space="preserve">th DSA window transmitting the </w:t>
      </w:r>
      <w:r>
        <w:rPr>
          <w:rFonts w:ascii="Times New Roman" w:eastAsiaTheme="minorEastAsia" w:hAnsi="Times New Roman" w:cs="Times New Roman"/>
          <w:b/>
          <w:bCs/>
          <w:sz w:val="20"/>
          <w:szCs w:val="20"/>
        </w:rPr>
        <w:t>CB-msg3</w:t>
      </w:r>
      <w:r w:rsidRPr="004F2218">
        <w:rPr>
          <w:rFonts w:ascii="Times New Roman" w:eastAsiaTheme="minorEastAsia" w:hAnsi="Times New Roman" w:cs="Times New Roman"/>
          <w:b/>
          <w:bCs/>
          <w:sz w:val="20"/>
          <w:szCs w:val="20"/>
        </w:rPr>
        <w:t xml:space="preserve"> EDT</w:t>
      </w:r>
    </w:p>
    <w:p w14:paraId="721EB8DC" w14:textId="77777777" w:rsidR="00D005E8" w:rsidRPr="00CA68E1" w:rsidRDefault="00D005E8" w:rsidP="00D005E8">
      <w:pPr>
        <w:pStyle w:val="a3"/>
        <w:numPr>
          <w:ilvl w:val="0"/>
          <w:numId w:val="20"/>
        </w:numPr>
        <w:spacing w:before="156" w:after="156"/>
        <w:ind w:firstLineChars="0"/>
        <w:rPr>
          <w:rFonts w:ascii="Times New Roman" w:eastAsia="MS PGothic" w:hAnsi="Times New Roman" w:cs="Times New Roman"/>
          <w:b/>
          <w:bCs/>
          <w:sz w:val="20"/>
          <w:szCs w:val="20"/>
          <w:lang w:val="en-GB"/>
        </w:rPr>
      </w:pPr>
      <w:r w:rsidRPr="004F2218">
        <w:rPr>
          <w:rFonts w:ascii="Times New Roman" w:eastAsia="MS PGothic" w:hAnsi="Times New Roman" w:cs="Times New Roman"/>
          <w:b/>
          <w:bCs/>
          <w:sz w:val="20"/>
          <w:szCs w:val="20"/>
          <w:lang w:val="en-GB"/>
        </w:rPr>
        <w:t>Option 3:</w:t>
      </w:r>
      <w:r w:rsidRPr="00CA68E1">
        <w:rPr>
          <w:rFonts w:ascii="Times New Roman" w:eastAsia="MS PGothic" w:hAnsi="Times New Roman" w:cs="Times New Roman"/>
          <w:b/>
          <w:bCs/>
          <w:sz w:val="20"/>
          <w:szCs w:val="20"/>
          <w:lang w:val="en-GB"/>
        </w:rPr>
        <w:t xml:space="preserve"> RNTI </w:t>
      </w:r>
      <w:r w:rsidRPr="004F2218">
        <w:rPr>
          <w:rFonts w:ascii="Times New Roman" w:eastAsiaTheme="minorEastAsia" w:hAnsi="Times New Roman" w:cs="Times New Roman"/>
          <w:b/>
          <w:bCs/>
          <w:sz w:val="20"/>
          <w:szCs w:val="20"/>
        </w:rPr>
        <w:t xml:space="preserve">determined by the </w:t>
      </w:r>
      <w:r w:rsidRPr="004F2218">
        <w:rPr>
          <w:rFonts w:ascii="Times New Roman" w:eastAsiaTheme="minorEastAsia" w:hAnsi="Times New Roman" w:cs="Times New Roman"/>
          <w:b/>
          <w:bCs/>
          <w:i/>
          <w:iCs/>
          <w:sz w:val="20"/>
          <w:szCs w:val="20"/>
        </w:rPr>
        <w:t>k</w:t>
      </w:r>
      <w:r w:rsidRPr="004F2218">
        <w:rPr>
          <w:rFonts w:ascii="Times New Roman" w:eastAsiaTheme="minorEastAsia" w:hAnsi="Times New Roman" w:cs="Times New Roman"/>
          <w:b/>
          <w:bCs/>
          <w:sz w:val="20"/>
          <w:szCs w:val="20"/>
        </w:rPr>
        <w:t xml:space="preserve">th CE Level transmitting the </w:t>
      </w:r>
      <w:r>
        <w:rPr>
          <w:rFonts w:ascii="Times New Roman" w:eastAsiaTheme="minorEastAsia" w:hAnsi="Times New Roman" w:cs="Times New Roman"/>
          <w:b/>
          <w:bCs/>
          <w:sz w:val="20"/>
          <w:szCs w:val="20"/>
        </w:rPr>
        <w:t>CB-msg3</w:t>
      </w:r>
      <w:r w:rsidRPr="004F2218">
        <w:rPr>
          <w:rFonts w:ascii="Times New Roman" w:eastAsiaTheme="minorEastAsia" w:hAnsi="Times New Roman" w:cs="Times New Roman"/>
          <w:b/>
          <w:bCs/>
          <w:sz w:val="20"/>
          <w:szCs w:val="20"/>
        </w:rPr>
        <w:t xml:space="preserve"> EDT or the </w:t>
      </w:r>
      <w:r>
        <w:rPr>
          <w:rFonts w:ascii="Times New Roman" w:eastAsiaTheme="minorEastAsia" w:hAnsi="Times New Roman" w:cs="Times New Roman"/>
          <w:b/>
          <w:bCs/>
          <w:sz w:val="20"/>
          <w:szCs w:val="20"/>
        </w:rPr>
        <w:t>CB-msg3</w:t>
      </w:r>
      <w:r w:rsidRPr="004F2218">
        <w:rPr>
          <w:rFonts w:ascii="Times New Roman" w:eastAsiaTheme="minorEastAsia" w:hAnsi="Times New Roman" w:cs="Times New Roman"/>
          <w:b/>
          <w:bCs/>
          <w:sz w:val="20"/>
          <w:szCs w:val="20"/>
        </w:rPr>
        <w:t xml:space="preserve"> EDT behavior</w:t>
      </w:r>
    </w:p>
    <w:p w14:paraId="25E21C9B" w14:textId="77777777" w:rsidR="00D005E8" w:rsidRPr="00D005E8" w:rsidRDefault="00D005E8" w:rsidP="00D005E8">
      <w:pPr>
        <w:spacing w:before="156" w:after="156"/>
        <w:rPr>
          <w:rFonts w:ascii="Times New Roman" w:eastAsiaTheme="minorEastAsia" w:hAnsi="Times New Roman" w:cs="Times New Roman"/>
          <w:b/>
          <w:bCs/>
          <w:sz w:val="20"/>
          <w:szCs w:val="20"/>
          <w:lang w:val="en-GB"/>
        </w:rPr>
      </w:pPr>
      <w:r w:rsidRPr="00D005E8">
        <w:rPr>
          <w:rFonts w:ascii="Times New Roman" w:eastAsiaTheme="minorEastAsia" w:hAnsi="Times New Roman" w:cs="Times New Roman"/>
          <w:b/>
          <w:bCs/>
          <w:sz w:val="20"/>
          <w:szCs w:val="20"/>
          <w:lang w:val="en-GB"/>
        </w:rPr>
        <w:t>Proposal 9: For each DSA CB-msg3 EDT, there is only one response window and the window starts with the corresponding DSA window.</w:t>
      </w:r>
    </w:p>
    <w:p w14:paraId="60FB6D97" w14:textId="701C3350" w:rsidR="00240A4A" w:rsidRDefault="00D005E8" w:rsidP="00D005E8">
      <w:pPr>
        <w:pStyle w:val="a3"/>
        <w:spacing w:before="156" w:after="156"/>
        <w:ind w:left="420" w:firstLineChars="0" w:firstLine="0"/>
        <w:rPr>
          <w:rFonts w:ascii="Times New Roman" w:eastAsiaTheme="minorEastAsia" w:hAnsi="Times New Roman" w:cs="Times New Roman"/>
          <w:b/>
          <w:bCs/>
          <w:sz w:val="20"/>
          <w:szCs w:val="20"/>
          <w:lang w:val="en-GB"/>
        </w:rPr>
      </w:pPr>
      <w:r w:rsidRPr="00D005E8">
        <w:rPr>
          <w:rFonts w:ascii="Times New Roman" w:eastAsiaTheme="minorEastAsia" w:hAnsi="Times New Roman" w:cs="Times New Roman"/>
          <w:b/>
          <w:bCs/>
          <w:sz w:val="20"/>
          <w:szCs w:val="20"/>
          <w:lang w:val="en-GB"/>
        </w:rPr>
        <w:t xml:space="preserve">FFS: The exact window starting point and the window length.  </w:t>
      </w:r>
    </w:p>
    <w:p w14:paraId="67F7C823" w14:textId="1DFC436B" w:rsidR="00D005E8" w:rsidRPr="0072079B" w:rsidRDefault="00D005E8" w:rsidP="00D005E8">
      <w:pPr>
        <w:pStyle w:val="1st-Proposal-YJ"/>
        <w:numPr>
          <w:ilvl w:val="0"/>
          <w:numId w:val="0"/>
        </w:numPr>
        <w:tabs>
          <w:tab w:val="left" w:pos="1134"/>
        </w:tabs>
        <w:spacing w:before="156" w:after="156"/>
        <w:rPr>
          <w:rFonts w:ascii="Times New Roman" w:eastAsiaTheme="minorEastAsia" w:hAnsi="Times New Roman"/>
          <w:i w:val="0"/>
          <w:sz w:val="20"/>
        </w:rPr>
      </w:pPr>
      <w:r w:rsidRPr="0072079B">
        <w:rPr>
          <w:rFonts w:ascii="Times New Roman" w:eastAsiaTheme="minorEastAsia" w:hAnsi="Times New Roman"/>
          <w:i w:val="0"/>
          <w:sz w:val="20"/>
        </w:rPr>
        <w:t xml:space="preserve">Proposal </w:t>
      </w:r>
      <w:r>
        <w:rPr>
          <w:rFonts w:ascii="Times New Roman" w:eastAsiaTheme="minorEastAsia" w:hAnsi="Times New Roman"/>
          <w:i w:val="0"/>
          <w:sz w:val="20"/>
        </w:rPr>
        <w:t>10</w:t>
      </w:r>
      <w:r w:rsidRPr="0072079B">
        <w:rPr>
          <w:rFonts w:ascii="Times New Roman" w:eastAsiaTheme="minorEastAsia" w:hAnsi="Times New Roman"/>
          <w:i w:val="0"/>
          <w:sz w:val="20"/>
        </w:rPr>
        <w:t>: RAN2 to discuss whether RRC message and DL data can be included in CB-</w:t>
      </w:r>
      <w:r>
        <w:rPr>
          <w:rFonts w:ascii="Times New Roman" w:eastAsiaTheme="minorEastAsia" w:hAnsi="Times New Roman"/>
          <w:i w:val="0"/>
          <w:sz w:val="20"/>
        </w:rPr>
        <w:t>m</w:t>
      </w:r>
      <w:r w:rsidRPr="0072079B">
        <w:rPr>
          <w:rFonts w:ascii="Times New Roman" w:eastAsiaTheme="minorEastAsia" w:hAnsi="Times New Roman"/>
          <w:i w:val="0"/>
          <w:sz w:val="20"/>
        </w:rPr>
        <w:t>sg4</w:t>
      </w:r>
      <w:r w:rsidR="00B202AE">
        <w:rPr>
          <w:rFonts w:ascii="Times New Roman" w:eastAsiaTheme="minorEastAsia" w:hAnsi="Times New Roman"/>
          <w:i w:val="0"/>
          <w:sz w:val="20"/>
        </w:rPr>
        <w:t xml:space="preserve"> c</w:t>
      </w:r>
      <w:r w:rsidR="00B202AE" w:rsidRPr="0072079B">
        <w:rPr>
          <w:rFonts w:ascii="Times New Roman" w:eastAsiaTheme="minorEastAsia" w:hAnsi="Times New Roman"/>
          <w:i w:val="0"/>
          <w:sz w:val="20"/>
        </w:rPr>
        <w:t>onsidering limit</w:t>
      </w:r>
      <w:r w:rsidR="00B202AE">
        <w:rPr>
          <w:rFonts w:ascii="Times New Roman" w:eastAsiaTheme="minorEastAsia" w:hAnsi="Times New Roman"/>
          <w:i w:val="0"/>
          <w:sz w:val="20"/>
        </w:rPr>
        <w:t>ed TB size and decoding latency</w:t>
      </w:r>
      <w:r w:rsidRPr="0072079B">
        <w:rPr>
          <w:rFonts w:ascii="Times New Roman" w:eastAsiaTheme="minorEastAsia" w:hAnsi="Times New Roman"/>
          <w:i w:val="0"/>
          <w:sz w:val="20"/>
        </w:rPr>
        <w:t>.</w:t>
      </w:r>
    </w:p>
    <w:p w14:paraId="27C5E485" w14:textId="77777777" w:rsidR="00D005E8" w:rsidRPr="00427FAA" w:rsidRDefault="00D005E8" w:rsidP="00D005E8">
      <w:pPr>
        <w:pStyle w:val="1st-Proposal-YJ"/>
        <w:numPr>
          <w:ilvl w:val="0"/>
          <w:numId w:val="0"/>
        </w:numPr>
        <w:tabs>
          <w:tab w:val="left" w:pos="1134"/>
        </w:tabs>
        <w:spacing w:before="156" w:after="156"/>
        <w:rPr>
          <w:rFonts w:ascii="Times New Roman" w:eastAsiaTheme="minorEastAsia" w:hAnsi="Times New Roman"/>
          <w:i w:val="0"/>
          <w:sz w:val="20"/>
        </w:rPr>
      </w:pPr>
      <w:r w:rsidRPr="00427FAA">
        <w:rPr>
          <w:rFonts w:ascii="Times New Roman" w:eastAsiaTheme="minorEastAsia" w:hAnsi="Times New Roman"/>
          <w:i w:val="0"/>
          <w:sz w:val="20"/>
        </w:rPr>
        <w:t xml:space="preserve">Proposal </w:t>
      </w:r>
      <w:r>
        <w:rPr>
          <w:rFonts w:ascii="Times New Roman" w:eastAsiaTheme="minorEastAsia" w:hAnsi="Times New Roman"/>
          <w:i w:val="0"/>
          <w:sz w:val="20"/>
        </w:rPr>
        <w:t>11</w:t>
      </w:r>
      <w:r w:rsidRPr="00427FAA">
        <w:rPr>
          <w:rFonts w:ascii="Times New Roman" w:eastAsiaTheme="minorEastAsia" w:hAnsi="Times New Roman"/>
          <w:i w:val="0"/>
          <w:sz w:val="20"/>
        </w:rPr>
        <w:t>: If RRC message and/or DL data are included in CB-</w:t>
      </w:r>
      <w:r>
        <w:rPr>
          <w:rFonts w:ascii="Times New Roman" w:eastAsiaTheme="minorEastAsia" w:hAnsi="Times New Roman"/>
          <w:i w:val="0"/>
          <w:sz w:val="20"/>
        </w:rPr>
        <w:t>m</w:t>
      </w:r>
      <w:r w:rsidRPr="00427FAA">
        <w:rPr>
          <w:rFonts w:ascii="Times New Roman" w:eastAsiaTheme="minorEastAsia" w:hAnsi="Times New Roman"/>
          <w:i w:val="0"/>
          <w:sz w:val="20"/>
        </w:rPr>
        <w:t xml:space="preserve">sg4, </w:t>
      </w:r>
      <w:r>
        <w:rPr>
          <w:rFonts w:ascii="Times New Roman" w:eastAsiaTheme="minorEastAsia" w:hAnsi="Times New Roman"/>
          <w:i w:val="0"/>
          <w:sz w:val="20"/>
        </w:rPr>
        <w:t xml:space="preserve">RRC message and/or DL data of </w:t>
      </w:r>
      <w:r w:rsidRPr="00427FAA">
        <w:rPr>
          <w:rFonts w:ascii="Times New Roman" w:eastAsiaTheme="minorEastAsia" w:hAnsi="Times New Roman"/>
          <w:i w:val="0"/>
          <w:sz w:val="20"/>
        </w:rPr>
        <w:t xml:space="preserve">how many </w:t>
      </w:r>
      <w:r>
        <w:rPr>
          <w:rFonts w:ascii="Times New Roman" w:eastAsiaTheme="minorEastAsia" w:hAnsi="Times New Roman"/>
          <w:i w:val="0"/>
          <w:sz w:val="20"/>
        </w:rPr>
        <w:t>UEs can be included.</w:t>
      </w:r>
    </w:p>
    <w:p w14:paraId="596DF256" w14:textId="77777777" w:rsidR="00D005E8" w:rsidRPr="00B6780B" w:rsidRDefault="00D005E8" w:rsidP="00D005E8">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 12: C-RNTI could be included in CB-msg4.</w:t>
      </w:r>
    </w:p>
    <w:p w14:paraId="318374B2" w14:textId="77777777" w:rsidR="00D005E8" w:rsidRDefault="00D005E8" w:rsidP="00D005E8">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i w:val="0"/>
          <w:sz w:val="20"/>
        </w:rPr>
        <w:t>Proposal 13</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Pr>
          <w:rFonts w:ascii="Times New Roman" w:eastAsiaTheme="minorEastAsia" w:hAnsi="Times New Roman"/>
          <w:bCs/>
          <w:i w:val="0"/>
          <w:sz w:val="20"/>
        </w:rPr>
        <w:t>NW configures a maximum number of times a UE can re-attempt CB-msg3 transmission on the same CE.</w:t>
      </w:r>
    </w:p>
    <w:p w14:paraId="65BBE991" w14:textId="77777777" w:rsidR="00B202AE" w:rsidRPr="000B4D0B" w:rsidRDefault="00B202AE" w:rsidP="00B202AE">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bCs/>
          <w:i w:val="0"/>
          <w:sz w:val="20"/>
        </w:rPr>
        <w:t>Proposal 14: Msg4 could include a backoff indication for UE to determine the backoff value for re-attempt.</w:t>
      </w:r>
    </w:p>
    <w:p w14:paraId="46CF8C6D" w14:textId="69950233" w:rsidR="00D005E8" w:rsidRPr="00D005E8" w:rsidRDefault="00D005E8" w:rsidP="00D005E8">
      <w:pPr>
        <w:pStyle w:val="1st-Proposal-YJ"/>
        <w:numPr>
          <w:ilvl w:val="0"/>
          <w:numId w:val="0"/>
        </w:numPr>
        <w:tabs>
          <w:tab w:val="left" w:pos="1134"/>
        </w:tabs>
        <w:spacing w:before="156" w:after="156"/>
        <w:rPr>
          <w:rFonts w:ascii="Times New Roman" w:eastAsiaTheme="minorEastAsia" w:hAnsi="Times New Roman" w:hint="eastAsia"/>
          <w:b w:val="0"/>
          <w:bCs/>
          <w:sz w:val="20"/>
        </w:rPr>
      </w:pPr>
      <w:r>
        <w:rPr>
          <w:rFonts w:ascii="Times New Roman" w:eastAsiaTheme="minorEastAsia" w:hAnsi="Times New Roman"/>
          <w:i w:val="0"/>
          <w:sz w:val="20"/>
        </w:rPr>
        <w:t>Proposal 15</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sidRPr="000B4D0B">
        <w:rPr>
          <w:rFonts w:ascii="Times New Roman" w:eastAsiaTheme="minorEastAsia" w:hAnsi="Times New Roman"/>
          <w:bCs/>
          <w:i w:val="0"/>
          <w:sz w:val="20"/>
        </w:rPr>
        <w:t>UE fall</w:t>
      </w:r>
      <w:r>
        <w:rPr>
          <w:rFonts w:ascii="Times New Roman" w:eastAsiaTheme="minorEastAsia" w:hAnsi="Times New Roman"/>
          <w:bCs/>
          <w:i w:val="0"/>
          <w:sz w:val="20"/>
        </w:rPr>
        <w:t xml:space="preserve">s </w:t>
      </w:r>
      <w:r w:rsidRPr="000B4D0B">
        <w:rPr>
          <w:rFonts w:ascii="Times New Roman" w:eastAsiaTheme="minorEastAsia" w:hAnsi="Times New Roman"/>
          <w:bCs/>
          <w:i w:val="0"/>
          <w:sz w:val="20"/>
        </w:rPr>
        <w:t xml:space="preserve">back from </w:t>
      </w:r>
      <w:r>
        <w:rPr>
          <w:rFonts w:ascii="Times New Roman" w:eastAsiaTheme="minorEastAsia" w:hAnsi="Times New Roman"/>
          <w:bCs/>
          <w:i w:val="0"/>
          <w:sz w:val="20"/>
        </w:rPr>
        <w:t>CB-msg3</w:t>
      </w:r>
      <w:r w:rsidRPr="000B4D0B">
        <w:rPr>
          <w:rFonts w:ascii="Times New Roman" w:eastAsiaTheme="minorEastAsia" w:hAnsi="Times New Roman"/>
          <w:bCs/>
          <w:i w:val="0"/>
          <w:sz w:val="20"/>
        </w:rPr>
        <w:t xml:space="preserve"> to </w:t>
      </w:r>
      <w:r>
        <w:rPr>
          <w:rFonts w:ascii="Times New Roman" w:eastAsiaTheme="minorEastAsia" w:hAnsi="Times New Roman"/>
          <w:bCs/>
          <w:i w:val="0"/>
          <w:sz w:val="20"/>
        </w:rPr>
        <w:t xml:space="preserve">4-step </w:t>
      </w:r>
      <w:r w:rsidRPr="000B4D0B">
        <w:rPr>
          <w:rFonts w:ascii="Times New Roman" w:eastAsiaTheme="minorEastAsia" w:hAnsi="Times New Roman"/>
          <w:bCs/>
          <w:i w:val="0"/>
          <w:sz w:val="20"/>
        </w:rPr>
        <w:t>RACH</w:t>
      </w:r>
      <w:r>
        <w:rPr>
          <w:rFonts w:ascii="Times New Roman" w:eastAsiaTheme="minorEastAsia" w:hAnsi="Times New Roman"/>
          <w:bCs/>
          <w:i w:val="0"/>
          <w:sz w:val="20"/>
        </w:rPr>
        <w:t xml:space="preserve"> procedure after maximum times of re-attempts or a fallback MAC CE is received.</w:t>
      </w:r>
    </w:p>
    <w:p w14:paraId="748AFAD2" w14:textId="1613249D" w:rsidR="000A3782" w:rsidRPr="00EC7D0B" w:rsidRDefault="000A3782" w:rsidP="004D3FDE">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EC7D0B">
        <w:rPr>
          <w:rFonts w:ascii="Arial" w:eastAsia="Malgun Gothic" w:hAnsi="Arial" w:cs="Arial"/>
          <w:b w:val="0"/>
          <w:bCs w:val="0"/>
          <w:kern w:val="0"/>
          <w:sz w:val="36"/>
          <w:szCs w:val="20"/>
          <w:lang w:val="en-GB" w:eastAsia="ko-KR"/>
        </w:rPr>
        <w:lastRenderedPageBreak/>
        <w:t>References</w:t>
      </w:r>
    </w:p>
    <w:p w14:paraId="0BF3506B" w14:textId="08C1EB0E" w:rsidR="009A6F54" w:rsidRDefault="009A6F54" w:rsidP="000A3782">
      <w:pPr>
        <w:spacing w:before="156" w:after="156"/>
        <w:rPr>
          <w:rFonts w:ascii="Times New Roman" w:hAnsi="Times New Roman" w:cs="Times New Roman"/>
          <w:sz w:val="20"/>
          <w:szCs w:val="20"/>
        </w:rPr>
      </w:pPr>
      <w:r w:rsidRPr="006A04DF">
        <w:rPr>
          <w:rFonts w:ascii="Times New Roman" w:hAnsi="Times New Roman" w:cs="Times New Roman"/>
          <w:sz w:val="20"/>
          <w:szCs w:val="20"/>
        </w:rPr>
        <w:t>[</w:t>
      </w:r>
      <w:r>
        <w:rPr>
          <w:rFonts w:ascii="Times New Roman" w:hAnsi="Times New Roman" w:cs="Times New Roman"/>
          <w:sz w:val="20"/>
          <w:szCs w:val="20"/>
        </w:rPr>
        <w:t>1</w:t>
      </w:r>
      <w:r w:rsidRPr="006A04DF">
        <w:rPr>
          <w:rFonts w:ascii="Times New Roman" w:hAnsi="Times New Roman" w:cs="Times New Roman"/>
          <w:sz w:val="20"/>
          <w:szCs w:val="20"/>
        </w:rPr>
        <w:t xml:space="preserve">] </w:t>
      </w:r>
      <w:r w:rsidRPr="009A6F54">
        <w:rPr>
          <w:rFonts w:ascii="Times New Roman" w:hAnsi="Times New Roman" w:cs="Times New Roman"/>
          <w:sz w:val="20"/>
          <w:szCs w:val="20"/>
        </w:rPr>
        <w:t>R1-2410895</w:t>
      </w:r>
    </w:p>
    <w:p w14:paraId="7F631DD0" w14:textId="77777777" w:rsidR="00832CA8" w:rsidRDefault="00832CA8" w:rsidP="00832CA8">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2] </w:t>
      </w:r>
      <w:r w:rsidRPr="000B4D0B">
        <w:rPr>
          <w:rFonts w:ascii="Times New Roman" w:hAnsi="Times New Roman" w:cs="Times New Roman"/>
          <w:sz w:val="20"/>
          <w:szCs w:val="20"/>
        </w:rPr>
        <w:t>TS 36.213</w:t>
      </w:r>
    </w:p>
    <w:p w14:paraId="187BA5EF" w14:textId="77777777" w:rsidR="00832CA8" w:rsidRDefault="00832CA8" w:rsidP="00832CA8">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 TS 36.331</w:t>
      </w:r>
    </w:p>
    <w:p w14:paraId="068AC648" w14:textId="77777777" w:rsidR="003A5ACA" w:rsidRDefault="003A5ACA" w:rsidP="003A5ACA">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4] TS 36.211</w:t>
      </w:r>
    </w:p>
    <w:p w14:paraId="0E708FF2" w14:textId="60BA33AD" w:rsidR="003704BC" w:rsidRDefault="003704BC" w:rsidP="003A5ACA">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5] TS 36.321</w:t>
      </w:r>
    </w:p>
    <w:p w14:paraId="1E20EE2E" w14:textId="08203534" w:rsidR="00051D12" w:rsidRDefault="007602B6" w:rsidP="000A3782">
      <w:pPr>
        <w:spacing w:before="156" w:after="156"/>
        <w:rPr>
          <w:rFonts w:ascii="Times New Roman" w:hAnsi="Times New Roman" w:cs="Times New Roman"/>
          <w:sz w:val="20"/>
          <w:szCs w:val="20"/>
        </w:rPr>
      </w:pPr>
      <w:r w:rsidRPr="006A04DF">
        <w:rPr>
          <w:rFonts w:ascii="Times New Roman" w:hAnsi="Times New Roman" w:cs="Times New Roman"/>
          <w:sz w:val="20"/>
          <w:szCs w:val="20"/>
        </w:rPr>
        <w:t>[</w:t>
      </w:r>
      <w:r w:rsidR="00675471">
        <w:rPr>
          <w:rFonts w:ascii="Times New Roman" w:hAnsi="Times New Roman" w:cs="Times New Roman"/>
          <w:sz w:val="20"/>
          <w:szCs w:val="20"/>
        </w:rPr>
        <w:t>6</w:t>
      </w:r>
      <w:r w:rsidRPr="006A04DF">
        <w:rPr>
          <w:rFonts w:ascii="Times New Roman" w:hAnsi="Times New Roman" w:cs="Times New Roman"/>
          <w:sz w:val="20"/>
          <w:szCs w:val="20"/>
        </w:rPr>
        <w:t xml:space="preserve">] </w:t>
      </w:r>
      <w:r w:rsidR="008453D9" w:rsidRPr="008453D9">
        <w:rPr>
          <w:rFonts w:ascii="Times New Roman" w:hAnsi="Times New Roman" w:cs="Times New Roman"/>
          <w:sz w:val="20"/>
          <w:szCs w:val="20"/>
        </w:rPr>
        <w:t>RAN2#12</w:t>
      </w:r>
      <w:r w:rsidR="004D3FDE">
        <w:rPr>
          <w:rFonts w:ascii="Times New Roman" w:hAnsi="Times New Roman" w:cs="Times New Roman"/>
          <w:sz w:val="20"/>
          <w:szCs w:val="20"/>
        </w:rPr>
        <w:t>8</w:t>
      </w:r>
      <w:r w:rsidR="008453D9" w:rsidRPr="008453D9">
        <w:rPr>
          <w:rFonts w:ascii="Times New Roman" w:hAnsi="Times New Roman" w:cs="Times New Roman"/>
          <w:sz w:val="20"/>
          <w:szCs w:val="20"/>
        </w:rPr>
        <w:t xml:space="preserve"> chairman notes</w:t>
      </w:r>
      <w:r w:rsidR="00C30B67">
        <w:rPr>
          <w:rFonts w:ascii="Times New Roman" w:hAnsi="Times New Roman" w:cs="Times New Roman"/>
          <w:sz w:val="20"/>
          <w:szCs w:val="20"/>
        </w:rPr>
        <w:t>.</w:t>
      </w:r>
    </w:p>
    <w:sectPr w:rsidR="00051D12" w:rsidSect="00E7665A">
      <w:headerReference w:type="even" r:id="rId41"/>
      <w:headerReference w:type="default" r:id="rId42"/>
      <w:footerReference w:type="even" r:id="rId43"/>
      <w:footerReference w:type="default" r:id="rId44"/>
      <w:headerReference w:type="first" r:id="rId45"/>
      <w:footerReference w:type="first" r:id="rId46"/>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AF25D" w14:textId="77777777" w:rsidR="00AC6669" w:rsidRDefault="00AC6669" w:rsidP="008242C1">
      <w:pPr>
        <w:spacing w:before="120" w:after="120"/>
      </w:pPr>
      <w:r>
        <w:separator/>
      </w:r>
    </w:p>
    <w:p w14:paraId="5130BF76" w14:textId="77777777" w:rsidR="00AC6669" w:rsidRDefault="00AC6669">
      <w:pPr>
        <w:spacing w:before="120" w:after="120"/>
      </w:pPr>
    </w:p>
  </w:endnote>
  <w:endnote w:type="continuationSeparator" w:id="0">
    <w:p w14:paraId="3D841039" w14:textId="77777777" w:rsidR="00AC6669" w:rsidRDefault="00AC6669" w:rsidP="008242C1">
      <w:pPr>
        <w:spacing w:before="120" w:after="120"/>
      </w:pPr>
      <w:r>
        <w:continuationSeparator/>
      </w:r>
    </w:p>
    <w:p w14:paraId="0E6F3DC4" w14:textId="77777777" w:rsidR="00AC6669" w:rsidRDefault="00AC666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08139B" w:rsidRDefault="0008139B">
    <w:pPr>
      <w:pStyle w:val="a7"/>
      <w:spacing w:before="120" w:after="120"/>
    </w:pPr>
  </w:p>
  <w:p w14:paraId="0539AD86" w14:textId="77777777" w:rsidR="0008139B" w:rsidRDefault="0008139B">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1C0ED8E7" w:rsidR="0008139B" w:rsidRPr="007B2F6F" w:rsidRDefault="0008139B"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DC78D0" w:rsidRPr="00DC78D0">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08139B" w:rsidRDefault="0008139B">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F5F7F" w14:textId="77777777" w:rsidR="00AC6669" w:rsidRDefault="00AC6669" w:rsidP="008242C1">
      <w:pPr>
        <w:spacing w:before="120" w:after="120"/>
      </w:pPr>
      <w:r>
        <w:separator/>
      </w:r>
    </w:p>
    <w:p w14:paraId="224F4369" w14:textId="77777777" w:rsidR="00AC6669" w:rsidRDefault="00AC6669">
      <w:pPr>
        <w:spacing w:before="120" w:after="120"/>
      </w:pPr>
    </w:p>
  </w:footnote>
  <w:footnote w:type="continuationSeparator" w:id="0">
    <w:p w14:paraId="21041826" w14:textId="77777777" w:rsidR="00AC6669" w:rsidRDefault="00AC6669" w:rsidP="008242C1">
      <w:pPr>
        <w:spacing w:before="120" w:after="120"/>
      </w:pPr>
      <w:r>
        <w:continuationSeparator/>
      </w:r>
    </w:p>
    <w:p w14:paraId="351F29A5" w14:textId="77777777" w:rsidR="00AC6669" w:rsidRDefault="00AC666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08139B" w:rsidRDefault="0008139B">
    <w:pPr>
      <w:pStyle w:val="a5"/>
      <w:spacing w:before="120" w:after="120"/>
    </w:pPr>
  </w:p>
  <w:p w14:paraId="24060235" w14:textId="77777777" w:rsidR="0008139B" w:rsidRDefault="0008139B">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08139B" w:rsidRPr="002F3846" w:rsidRDefault="0008139B" w:rsidP="007B2F6F">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08139B" w:rsidRDefault="0008139B">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0DD1803"/>
    <w:multiLevelType w:val="hybridMultilevel"/>
    <w:tmpl w:val="AD8EC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992439"/>
    <w:multiLevelType w:val="hybridMultilevel"/>
    <w:tmpl w:val="AFBC6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433525C"/>
    <w:multiLevelType w:val="multilevel"/>
    <w:tmpl w:val="9D0EBA32"/>
    <w:lvl w:ilvl="0">
      <w:start w:val="5"/>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4D51074"/>
    <w:multiLevelType w:val="hybridMultilevel"/>
    <w:tmpl w:val="BB180E72"/>
    <w:lvl w:ilvl="0" w:tplc="CA74570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D2E5315"/>
    <w:multiLevelType w:val="hybridMultilevel"/>
    <w:tmpl w:val="1DACC268"/>
    <w:lvl w:ilvl="0" w:tplc="257A3DCA">
      <w:numFmt w:val="bullet"/>
      <w:lvlText w:val="-"/>
      <w:lvlJc w:val="left"/>
      <w:pPr>
        <w:ind w:left="420" w:hanging="420"/>
      </w:pPr>
      <w:rPr>
        <w:rFonts w:ascii="Times New Roman" w:eastAsia="MS P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C23083"/>
    <w:multiLevelType w:val="hybridMultilevel"/>
    <w:tmpl w:val="7B8C07A6"/>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6E1E9B"/>
    <w:multiLevelType w:val="hybridMultilevel"/>
    <w:tmpl w:val="95D0CA5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242050E"/>
    <w:multiLevelType w:val="hybridMultilevel"/>
    <w:tmpl w:val="D6028700"/>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EB69CA"/>
    <w:multiLevelType w:val="hybridMultilevel"/>
    <w:tmpl w:val="41CA66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C0F62"/>
    <w:multiLevelType w:val="hybridMultilevel"/>
    <w:tmpl w:val="C41C0798"/>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71255BB8"/>
    <w:multiLevelType w:val="hybridMultilevel"/>
    <w:tmpl w:val="EDC67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50293"/>
    <w:multiLevelType w:val="hybridMultilevel"/>
    <w:tmpl w:val="C8144B98"/>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2D19E6"/>
    <w:multiLevelType w:val="hybridMultilevel"/>
    <w:tmpl w:val="08169D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A125785"/>
    <w:multiLevelType w:val="hybridMultilevel"/>
    <w:tmpl w:val="AE464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1F3C51"/>
    <w:multiLevelType w:val="hybridMultilevel"/>
    <w:tmpl w:val="7486C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5E3E6E"/>
    <w:multiLevelType w:val="hybridMultilevel"/>
    <w:tmpl w:val="636EF884"/>
    <w:lvl w:ilvl="0" w:tplc="A330E07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0"/>
  </w:num>
  <w:num w:numId="3">
    <w:abstractNumId w:val="4"/>
  </w:num>
  <w:num w:numId="4">
    <w:abstractNumId w:val="14"/>
  </w:num>
  <w:num w:numId="5">
    <w:abstractNumId w:val="18"/>
  </w:num>
  <w:num w:numId="6">
    <w:abstractNumId w:val="9"/>
  </w:num>
  <w:num w:numId="7">
    <w:abstractNumId w:val="3"/>
  </w:num>
  <w:num w:numId="8">
    <w:abstractNumId w:val="19"/>
  </w:num>
  <w:num w:numId="9">
    <w:abstractNumId w:val="15"/>
  </w:num>
  <w:num w:numId="10">
    <w:abstractNumId w:val="12"/>
  </w:num>
  <w:num w:numId="11">
    <w:abstractNumId w:val="11"/>
  </w:num>
  <w:num w:numId="12">
    <w:abstractNumId w:val="17"/>
  </w:num>
  <w:num w:numId="13">
    <w:abstractNumId w:val="16"/>
  </w:num>
  <w:num w:numId="14">
    <w:abstractNumId w:val="21"/>
  </w:num>
  <w:num w:numId="15">
    <w:abstractNumId w:val="2"/>
  </w:num>
  <w:num w:numId="16">
    <w:abstractNumId w:val="8"/>
  </w:num>
  <w:num w:numId="17">
    <w:abstractNumId w:val="7"/>
  </w:num>
  <w:num w:numId="18">
    <w:abstractNumId w:val="13"/>
  </w:num>
  <w:num w:numId="19">
    <w:abstractNumId w:val="6"/>
  </w:num>
  <w:num w:numId="20">
    <w:abstractNumId w:val="1"/>
  </w:num>
  <w:num w:numId="21">
    <w:abstractNumId w:val="20"/>
  </w:num>
  <w:num w:numId="2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8ED"/>
    <w:rsid w:val="00000B89"/>
    <w:rsid w:val="00001301"/>
    <w:rsid w:val="0000148C"/>
    <w:rsid w:val="0000160D"/>
    <w:rsid w:val="000018C1"/>
    <w:rsid w:val="00001C8A"/>
    <w:rsid w:val="0000333A"/>
    <w:rsid w:val="0000373B"/>
    <w:rsid w:val="0000408A"/>
    <w:rsid w:val="000048E3"/>
    <w:rsid w:val="00004EDA"/>
    <w:rsid w:val="000050A6"/>
    <w:rsid w:val="000050B5"/>
    <w:rsid w:val="00005154"/>
    <w:rsid w:val="00005879"/>
    <w:rsid w:val="000066B3"/>
    <w:rsid w:val="000110FC"/>
    <w:rsid w:val="00012220"/>
    <w:rsid w:val="00013E93"/>
    <w:rsid w:val="0001511A"/>
    <w:rsid w:val="0001548B"/>
    <w:rsid w:val="000154BB"/>
    <w:rsid w:val="00016B37"/>
    <w:rsid w:val="000170DC"/>
    <w:rsid w:val="00017483"/>
    <w:rsid w:val="000178BD"/>
    <w:rsid w:val="00017BA2"/>
    <w:rsid w:val="00020812"/>
    <w:rsid w:val="000209D3"/>
    <w:rsid w:val="00021BD0"/>
    <w:rsid w:val="0002277C"/>
    <w:rsid w:val="0002304C"/>
    <w:rsid w:val="00023079"/>
    <w:rsid w:val="000230C9"/>
    <w:rsid w:val="00023E22"/>
    <w:rsid w:val="00023F51"/>
    <w:rsid w:val="00024845"/>
    <w:rsid w:val="0002524B"/>
    <w:rsid w:val="00025580"/>
    <w:rsid w:val="00025838"/>
    <w:rsid w:val="000260D0"/>
    <w:rsid w:val="000261A4"/>
    <w:rsid w:val="00026204"/>
    <w:rsid w:val="000265FC"/>
    <w:rsid w:val="00026C2D"/>
    <w:rsid w:val="00026FDC"/>
    <w:rsid w:val="00027447"/>
    <w:rsid w:val="0002767C"/>
    <w:rsid w:val="00027E6E"/>
    <w:rsid w:val="00030C1E"/>
    <w:rsid w:val="000321ED"/>
    <w:rsid w:val="00032276"/>
    <w:rsid w:val="0003252A"/>
    <w:rsid w:val="00032E40"/>
    <w:rsid w:val="00032F12"/>
    <w:rsid w:val="00033A0B"/>
    <w:rsid w:val="00034D22"/>
    <w:rsid w:val="0003506B"/>
    <w:rsid w:val="000358DE"/>
    <w:rsid w:val="00036356"/>
    <w:rsid w:val="00036524"/>
    <w:rsid w:val="000373BD"/>
    <w:rsid w:val="00037E5F"/>
    <w:rsid w:val="0004015F"/>
    <w:rsid w:val="00040917"/>
    <w:rsid w:val="00041A7E"/>
    <w:rsid w:val="00041F16"/>
    <w:rsid w:val="000423B4"/>
    <w:rsid w:val="00042619"/>
    <w:rsid w:val="00043A32"/>
    <w:rsid w:val="000461CD"/>
    <w:rsid w:val="00046263"/>
    <w:rsid w:val="00046313"/>
    <w:rsid w:val="00046C8B"/>
    <w:rsid w:val="00046D6B"/>
    <w:rsid w:val="00046FBA"/>
    <w:rsid w:val="00047006"/>
    <w:rsid w:val="00047966"/>
    <w:rsid w:val="00047A6C"/>
    <w:rsid w:val="00047C86"/>
    <w:rsid w:val="00047E1D"/>
    <w:rsid w:val="00051691"/>
    <w:rsid w:val="00051C94"/>
    <w:rsid w:val="00051D12"/>
    <w:rsid w:val="00054791"/>
    <w:rsid w:val="0005494E"/>
    <w:rsid w:val="00054CB1"/>
    <w:rsid w:val="00054E2B"/>
    <w:rsid w:val="00054F6E"/>
    <w:rsid w:val="000559A7"/>
    <w:rsid w:val="00055E25"/>
    <w:rsid w:val="00056433"/>
    <w:rsid w:val="00056A75"/>
    <w:rsid w:val="00057399"/>
    <w:rsid w:val="000573ED"/>
    <w:rsid w:val="0005784C"/>
    <w:rsid w:val="00057C96"/>
    <w:rsid w:val="0006123A"/>
    <w:rsid w:val="00061B00"/>
    <w:rsid w:val="00062841"/>
    <w:rsid w:val="000643F4"/>
    <w:rsid w:val="00064D6E"/>
    <w:rsid w:val="0006591F"/>
    <w:rsid w:val="00065AA0"/>
    <w:rsid w:val="0006713D"/>
    <w:rsid w:val="000677A1"/>
    <w:rsid w:val="00067814"/>
    <w:rsid w:val="00067D3A"/>
    <w:rsid w:val="00067F52"/>
    <w:rsid w:val="00070242"/>
    <w:rsid w:val="00071020"/>
    <w:rsid w:val="000714FE"/>
    <w:rsid w:val="000718B1"/>
    <w:rsid w:val="00071A7C"/>
    <w:rsid w:val="000723C1"/>
    <w:rsid w:val="00072962"/>
    <w:rsid w:val="0007367D"/>
    <w:rsid w:val="00073764"/>
    <w:rsid w:val="00073839"/>
    <w:rsid w:val="000738BB"/>
    <w:rsid w:val="000739A0"/>
    <w:rsid w:val="00073E09"/>
    <w:rsid w:val="00073E50"/>
    <w:rsid w:val="00073F08"/>
    <w:rsid w:val="000746AB"/>
    <w:rsid w:val="00076E29"/>
    <w:rsid w:val="00077128"/>
    <w:rsid w:val="000774EA"/>
    <w:rsid w:val="000775A7"/>
    <w:rsid w:val="00077F42"/>
    <w:rsid w:val="000803B6"/>
    <w:rsid w:val="0008139B"/>
    <w:rsid w:val="00081EC3"/>
    <w:rsid w:val="0008273D"/>
    <w:rsid w:val="000828AB"/>
    <w:rsid w:val="00082F43"/>
    <w:rsid w:val="0008390E"/>
    <w:rsid w:val="00083F86"/>
    <w:rsid w:val="000847ED"/>
    <w:rsid w:val="00084EDB"/>
    <w:rsid w:val="00086882"/>
    <w:rsid w:val="000879FD"/>
    <w:rsid w:val="00087A91"/>
    <w:rsid w:val="00087ABB"/>
    <w:rsid w:val="0009058C"/>
    <w:rsid w:val="00090C49"/>
    <w:rsid w:val="00091989"/>
    <w:rsid w:val="00091C18"/>
    <w:rsid w:val="00091C77"/>
    <w:rsid w:val="000926C2"/>
    <w:rsid w:val="0009396B"/>
    <w:rsid w:val="00093E40"/>
    <w:rsid w:val="000958DF"/>
    <w:rsid w:val="00095995"/>
    <w:rsid w:val="00095AC3"/>
    <w:rsid w:val="00095E26"/>
    <w:rsid w:val="00095EBA"/>
    <w:rsid w:val="00096060"/>
    <w:rsid w:val="00096142"/>
    <w:rsid w:val="000963F8"/>
    <w:rsid w:val="00096AC5"/>
    <w:rsid w:val="00097CCD"/>
    <w:rsid w:val="000A006A"/>
    <w:rsid w:val="000A02CD"/>
    <w:rsid w:val="000A0886"/>
    <w:rsid w:val="000A088E"/>
    <w:rsid w:val="000A0BFB"/>
    <w:rsid w:val="000A0D3E"/>
    <w:rsid w:val="000A1103"/>
    <w:rsid w:val="000A113E"/>
    <w:rsid w:val="000A120D"/>
    <w:rsid w:val="000A1A1B"/>
    <w:rsid w:val="000A1B7A"/>
    <w:rsid w:val="000A1F85"/>
    <w:rsid w:val="000A2048"/>
    <w:rsid w:val="000A2154"/>
    <w:rsid w:val="000A25FB"/>
    <w:rsid w:val="000A2E6A"/>
    <w:rsid w:val="000A3423"/>
    <w:rsid w:val="000A3782"/>
    <w:rsid w:val="000A3E8D"/>
    <w:rsid w:val="000A3F65"/>
    <w:rsid w:val="000A4113"/>
    <w:rsid w:val="000A4BE5"/>
    <w:rsid w:val="000A5578"/>
    <w:rsid w:val="000A59D0"/>
    <w:rsid w:val="000B0370"/>
    <w:rsid w:val="000B03CF"/>
    <w:rsid w:val="000B0405"/>
    <w:rsid w:val="000B0D90"/>
    <w:rsid w:val="000B0E56"/>
    <w:rsid w:val="000B187F"/>
    <w:rsid w:val="000B1D11"/>
    <w:rsid w:val="000B4A36"/>
    <w:rsid w:val="000B4D0B"/>
    <w:rsid w:val="000B5507"/>
    <w:rsid w:val="000B55EA"/>
    <w:rsid w:val="000B5C12"/>
    <w:rsid w:val="000B5F47"/>
    <w:rsid w:val="000B6291"/>
    <w:rsid w:val="000B6E18"/>
    <w:rsid w:val="000B7552"/>
    <w:rsid w:val="000B76C3"/>
    <w:rsid w:val="000C077A"/>
    <w:rsid w:val="000C0B59"/>
    <w:rsid w:val="000C0C13"/>
    <w:rsid w:val="000C0F07"/>
    <w:rsid w:val="000C2B08"/>
    <w:rsid w:val="000C2E1D"/>
    <w:rsid w:val="000C347C"/>
    <w:rsid w:val="000C4398"/>
    <w:rsid w:val="000C4618"/>
    <w:rsid w:val="000C48B1"/>
    <w:rsid w:val="000C5C3C"/>
    <w:rsid w:val="000C60CA"/>
    <w:rsid w:val="000C6803"/>
    <w:rsid w:val="000C6CEE"/>
    <w:rsid w:val="000C741D"/>
    <w:rsid w:val="000C78F8"/>
    <w:rsid w:val="000D0346"/>
    <w:rsid w:val="000D037C"/>
    <w:rsid w:val="000D0749"/>
    <w:rsid w:val="000D1A97"/>
    <w:rsid w:val="000D1F09"/>
    <w:rsid w:val="000D24BF"/>
    <w:rsid w:val="000D2930"/>
    <w:rsid w:val="000D2942"/>
    <w:rsid w:val="000D2F62"/>
    <w:rsid w:val="000D3592"/>
    <w:rsid w:val="000D3B4A"/>
    <w:rsid w:val="000D47B4"/>
    <w:rsid w:val="000D51C7"/>
    <w:rsid w:val="000D53AB"/>
    <w:rsid w:val="000D5C73"/>
    <w:rsid w:val="000D6FB6"/>
    <w:rsid w:val="000D7357"/>
    <w:rsid w:val="000D7918"/>
    <w:rsid w:val="000E0096"/>
    <w:rsid w:val="000E010F"/>
    <w:rsid w:val="000E0186"/>
    <w:rsid w:val="000E0379"/>
    <w:rsid w:val="000E06B1"/>
    <w:rsid w:val="000E1C60"/>
    <w:rsid w:val="000E1F71"/>
    <w:rsid w:val="000E246C"/>
    <w:rsid w:val="000E26D0"/>
    <w:rsid w:val="000E2968"/>
    <w:rsid w:val="000E31AB"/>
    <w:rsid w:val="000E4061"/>
    <w:rsid w:val="000E4414"/>
    <w:rsid w:val="000E4EEC"/>
    <w:rsid w:val="000E5711"/>
    <w:rsid w:val="000E72F5"/>
    <w:rsid w:val="000E7788"/>
    <w:rsid w:val="000E7DE6"/>
    <w:rsid w:val="000F0101"/>
    <w:rsid w:val="000F05EA"/>
    <w:rsid w:val="000F1DC1"/>
    <w:rsid w:val="000F1F65"/>
    <w:rsid w:val="000F2EFF"/>
    <w:rsid w:val="000F2FF2"/>
    <w:rsid w:val="000F3460"/>
    <w:rsid w:val="000F3EA9"/>
    <w:rsid w:val="000F4128"/>
    <w:rsid w:val="000F42CC"/>
    <w:rsid w:val="000F54D6"/>
    <w:rsid w:val="000F597F"/>
    <w:rsid w:val="000F6BE5"/>
    <w:rsid w:val="000F729D"/>
    <w:rsid w:val="000F74A6"/>
    <w:rsid w:val="000F7A83"/>
    <w:rsid w:val="000F7CE2"/>
    <w:rsid w:val="000F7DB2"/>
    <w:rsid w:val="00100586"/>
    <w:rsid w:val="00101EE7"/>
    <w:rsid w:val="001021C5"/>
    <w:rsid w:val="0010232E"/>
    <w:rsid w:val="00102519"/>
    <w:rsid w:val="001025C9"/>
    <w:rsid w:val="0010298D"/>
    <w:rsid w:val="00102D77"/>
    <w:rsid w:val="0010319D"/>
    <w:rsid w:val="0010361F"/>
    <w:rsid w:val="00103A82"/>
    <w:rsid w:val="00104AD4"/>
    <w:rsid w:val="001059BD"/>
    <w:rsid w:val="001060E8"/>
    <w:rsid w:val="00106D2E"/>
    <w:rsid w:val="0010706A"/>
    <w:rsid w:val="00107386"/>
    <w:rsid w:val="001076AD"/>
    <w:rsid w:val="00110180"/>
    <w:rsid w:val="00110245"/>
    <w:rsid w:val="001105AE"/>
    <w:rsid w:val="00110704"/>
    <w:rsid w:val="00111E2A"/>
    <w:rsid w:val="00113784"/>
    <w:rsid w:val="001138D1"/>
    <w:rsid w:val="00114721"/>
    <w:rsid w:val="00114C97"/>
    <w:rsid w:val="00115ED9"/>
    <w:rsid w:val="00115FEE"/>
    <w:rsid w:val="00116341"/>
    <w:rsid w:val="0011637A"/>
    <w:rsid w:val="00116535"/>
    <w:rsid w:val="00116FD5"/>
    <w:rsid w:val="00117687"/>
    <w:rsid w:val="00117E50"/>
    <w:rsid w:val="00121205"/>
    <w:rsid w:val="00121410"/>
    <w:rsid w:val="0012179E"/>
    <w:rsid w:val="0012206D"/>
    <w:rsid w:val="0012240F"/>
    <w:rsid w:val="00124F56"/>
    <w:rsid w:val="0012518D"/>
    <w:rsid w:val="0012523C"/>
    <w:rsid w:val="00125A3A"/>
    <w:rsid w:val="00125C37"/>
    <w:rsid w:val="00126F76"/>
    <w:rsid w:val="00127B63"/>
    <w:rsid w:val="00127BD1"/>
    <w:rsid w:val="00131271"/>
    <w:rsid w:val="0013137A"/>
    <w:rsid w:val="001319A2"/>
    <w:rsid w:val="001333E0"/>
    <w:rsid w:val="0013344A"/>
    <w:rsid w:val="00133865"/>
    <w:rsid w:val="00133D53"/>
    <w:rsid w:val="0013440D"/>
    <w:rsid w:val="001344E4"/>
    <w:rsid w:val="0013462D"/>
    <w:rsid w:val="00134A53"/>
    <w:rsid w:val="00135F5A"/>
    <w:rsid w:val="00136C42"/>
    <w:rsid w:val="00137257"/>
    <w:rsid w:val="00137D08"/>
    <w:rsid w:val="00137EA9"/>
    <w:rsid w:val="001408F2"/>
    <w:rsid w:val="00140C26"/>
    <w:rsid w:val="0014181D"/>
    <w:rsid w:val="00141BB2"/>
    <w:rsid w:val="00141E0C"/>
    <w:rsid w:val="00142049"/>
    <w:rsid w:val="001429AF"/>
    <w:rsid w:val="00142D6B"/>
    <w:rsid w:val="00143AFE"/>
    <w:rsid w:val="00143FA4"/>
    <w:rsid w:val="00144115"/>
    <w:rsid w:val="001441E3"/>
    <w:rsid w:val="001442A3"/>
    <w:rsid w:val="0014434F"/>
    <w:rsid w:val="00144530"/>
    <w:rsid w:val="001447F8"/>
    <w:rsid w:val="00144D48"/>
    <w:rsid w:val="0014504A"/>
    <w:rsid w:val="001450F4"/>
    <w:rsid w:val="00145B5A"/>
    <w:rsid w:val="00145BC3"/>
    <w:rsid w:val="00145D72"/>
    <w:rsid w:val="00147047"/>
    <w:rsid w:val="00147C31"/>
    <w:rsid w:val="00151872"/>
    <w:rsid w:val="00151A06"/>
    <w:rsid w:val="00152023"/>
    <w:rsid w:val="00152100"/>
    <w:rsid w:val="00152367"/>
    <w:rsid w:val="0015378A"/>
    <w:rsid w:val="00153F66"/>
    <w:rsid w:val="001547E7"/>
    <w:rsid w:val="001567B4"/>
    <w:rsid w:val="00156E4C"/>
    <w:rsid w:val="00160FF6"/>
    <w:rsid w:val="00161377"/>
    <w:rsid w:val="00161739"/>
    <w:rsid w:val="00162450"/>
    <w:rsid w:val="00162491"/>
    <w:rsid w:val="00162838"/>
    <w:rsid w:val="00162E0A"/>
    <w:rsid w:val="001645F0"/>
    <w:rsid w:val="0016469F"/>
    <w:rsid w:val="0016495F"/>
    <w:rsid w:val="0016577C"/>
    <w:rsid w:val="001657E4"/>
    <w:rsid w:val="00165A1A"/>
    <w:rsid w:val="001664A1"/>
    <w:rsid w:val="00166F33"/>
    <w:rsid w:val="0016722F"/>
    <w:rsid w:val="00170096"/>
    <w:rsid w:val="00171CD5"/>
    <w:rsid w:val="00172735"/>
    <w:rsid w:val="001727EB"/>
    <w:rsid w:val="00172826"/>
    <w:rsid w:val="00172963"/>
    <w:rsid w:val="0017351C"/>
    <w:rsid w:val="00173B53"/>
    <w:rsid w:val="00173C60"/>
    <w:rsid w:val="00174133"/>
    <w:rsid w:val="00174763"/>
    <w:rsid w:val="00175E7E"/>
    <w:rsid w:val="00175FD8"/>
    <w:rsid w:val="0017648B"/>
    <w:rsid w:val="00176700"/>
    <w:rsid w:val="0017765E"/>
    <w:rsid w:val="001777F6"/>
    <w:rsid w:val="0017788E"/>
    <w:rsid w:val="00177FDE"/>
    <w:rsid w:val="00180522"/>
    <w:rsid w:val="00180D0F"/>
    <w:rsid w:val="00180FDD"/>
    <w:rsid w:val="001827DA"/>
    <w:rsid w:val="00182C94"/>
    <w:rsid w:val="0018476E"/>
    <w:rsid w:val="00184D3C"/>
    <w:rsid w:val="00185B15"/>
    <w:rsid w:val="0018614D"/>
    <w:rsid w:val="001871ED"/>
    <w:rsid w:val="00190973"/>
    <w:rsid w:val="00190C62"/>
    <w:rsid w:val="0019143F"/>
    <w:rsid w:val="00191473"/>
    <w:rsid w:val="00191666"/>
    <w:rsid w:val="00191D6F"/>
    <w:rsid w:val="00192443"/>
    <w:rsid w:val="00192773"/>
    <w:rsid w:val="00192E69"/>
    <w:rsid w:val="00193782"/>
    <w:rsid w:val="00193E83"/>
    <w:rsid w:val="00193F58"/>
    <w:rsid w:val="00194052"/>
    <w:rsid w:val="00194EF1"/>
    <w:rsid w:val="00195030"/>
    <w:rsid w:val="001950B3"/>
    <w:rsid w:val="00195D76"/>
    <w:rsid w:val="00196368"/>
    <w:rsid w:val="00197C5A"/>
    <w:rsid w:val="001A015E"/>
    <w:rsid w:val="001A09D1"/>
    <w:rsid w:val="001A0DC6"/>
    <w:rsid w:val="001A2525"/>
    <w:rsid w:val="001A390C"/>
    <w:rsid w:val="001A435B"/>
    <w:rsid w:val="001A43E1"/>
    <w:rsid w:val="001A4F80"/>
    <w:rsid w:val="001A5A27"/>
    <w:rsid w:val="001A5BE3"/>
    <w:rsid w:val="001A66B0"/>
    <w:rsid w:val="001A6B34"/>
    <w:rsid w:val="001A6DB5"/>
    <w:rsid w:val="001A7B42"/>
    <w:rsid w:val="001A7C02"/>
    <w:rsid w:val="001B0179"/>
    <w:rsid w:val="001B0F28"/>
    <w:rsid w:val="001B16D9"/>
    <w:rsid w:val="001B1C2E"/>
    <w:rsid w:val="001B1E20"/>
    <w:rsid w:val="001B2A44"/>
    <w:rsid w:val="001B3ADB"/>
    <w:rsid w:val="001B4557"/>
    <w:rsid w:val="001B487F"/>
    <w:rsid w:val="001B5FFA"/>
    <w:rsid w:val="001B6112"/>
    <w:rsid w:val="001B6AC6"/>
    <w:rsid w:val="001B702F"/>
    <w:rsid w:val="001B786B"/>
    <w:rsid w:val="001C082E"/>
    <w:rsid w:val="001C0C97"/>
    <w:rsid w:val="001C1249"/>
    <w:rsid w:val="001C1836"/>
    <w:rsid w:val="001C1AE0"/>
    <w:rsid w:val="001C3BB9"/>
    <w:rsid w:val="001C5304"/>
    <w:rsid w:val="001C53F6"/>
    <w:rsid w:val="001C5AA6"/>
    <w:rsid w:val="001C5F60"/>
    <w:rsid w:val="001C60B6"/>
    <w:rsid w:val="001C60E2"/>
    <w:rsid w:val="001C6439"/>
    <w:rsid w:val="001C685F"/>
    <w:rsid w:val="001C719A"/>
    <w:rsid w:val="001C72EA"/>
    <w:rsid w:val="001C7B2D"/>
    <w:rsid w:val="001C7C63"/>
    <w:rsid w:val="001C7C6C"/>
    <w:rsid w:val="001D08D8"/>
    <w:rsid w:val="001D0EBA"/>
    <w:rsid w:val="001D1339"/>
    <w:rsid w:val="001D1B3E"/>
    <w:rsid w:val="001D1D4E"/>
    <w:rsid w:val="001D1E55"/>
    <w:rsid w:val="001D27A9"/>
    <w:rsid w:val="001D3141"/>
    <w:rsid w:val="001D3AAB"/>
    <w:rsid w:val="001D3E74"/>
    <w:rsid w:val="001D4649"/>
    <w:rsid w:val="001D4817"/>
    <w:rsid w:val="001D4BC7"/>
    <w:rsid w:val="001D51B9"/>
    <w:rsid w:val="001D55CF"/>
    <w:rsid w:val="001D6A57"/>
    <w:rsid w:val="001D6D55"/>
    <w:rsid w:val="001D7421"/>
    <w:rsid w:val="001D7563"/>
    <w:rsid w:val="001D7800"/>
    <w:rsid w:val="001D7B4C"/>
    <w:rsid w:val="001E02CF"/>
    <w:rsid w:val="001E0935"/>
    <w:rsid w:val="001E1659"/>
    <w:rsid w:val="001E184F"/>
    <w:rsid w:val="001E1A8B"/>
    <w:rsid w:val="001E2612"/>
    <w:rsid w:val="001E37E4"/>
    <w:rsid w:val="001E3BAD"/>
    <w:rsid w:val="001E4B53"/>
    <w:rsid w:val="001E5117"/>
    <w:rsid w:val="001E5366"/>
    <w:rsid w:val="001E6A1B"/>
    <w:rsid w:val="001E735C"/>
    <w:rsid w:val="001E7419"/>
    <w:rsid w:val="001E7FBB"/>
    <w:rsid w:val="001F0C87"/>
    <w:rsid w:val="001F0D29"/>
    <w:rsid w:val="001F2359"/>
    <w:rsid w:val="001F26A4"/>
    <w:rsid w:val="001F2D34"/>
    <w:rsid w:val="001F31AB"/>
    <w:rsid w:val="001F3504"/>
    <w:rsid w:val="001F3B00"/>
    <w:rsid w:val="001F4110"/>
    <w:rsid w:val="001F41EE"/>
    <w:rsid w:val="001F4448"/>
    <w:rsid w:val="001F5069"/>
    <w:rsid w:val="001F60AD"/>
    <w:rsid w:val="001F66C1"/>
    <w:rsid w:val="001F66E8"/>
    <w:rsid w:val="001F67BF"/>
    <w:rsid w:val="001F74EE"/>
    <w:rsid w:val="001F7E77"/>
    <w:rsid w:val="0020035C"/>
    <w:rsid w:val="002014EE"/>
    <w:rsid w:val="002019BC"/>
    <w:rsid w:val="002022AA"/>
    <w:rsid w:val="0020322E"/>
    <w:rsid w:val="00203298"/>
    <w:rsid w:val="00204FF2"/>
    <w:rsid w:val="00205557"/>
    <w:rsid w:val="002057C0"/>
    <w:rsid w:val="00205D11"/>
    <w:rsid w:val="0020663A"/>
    <w:rsid w:val="00206A6C"/>
    <w:rsid w:val="00206B8E"/>
    <w:rsid w:val="002074C3"/>
    <w:rsid w:val="002075AC"/>
    <w:rsid w:val="00207852"/>
    <w:rsid w:val="00207C79"/>
    <w:rsid w:val="002101A6"/>
    <w:rsid w:val="00210AF5"/>
    <w:rsid w:val="00210B2E"/>
    <w:rsid w:val="00210C0C"/>
    <w:rsid w:val="00210C45"/>
    <w:rsid w:val="00210EA4"/>
    <w:rsid w:val="00210FBB"/>
    <w:rsid w:val="00211F53"/>
    <w:rsid w:val="0021226B"/>
    <w:rsid w:val="002123B4"/>
    <w:rsid w:val="002127FE"/>
    <w:rsid w:val="00212878"/>
    <w:rsid w:val="00212AB5"/>
    <w:rsid w:val="0021386F"/>
    <w:rsid w:val="00214540"/>
    <w:rsid w:val="00215E89"/>
    <w:rsid w:val="002162DF"/>
    <w:rsid w:val="00216868"/>
    <w:rsid w:val="00216B62"/>
    <w:rsid w:val="002172E7"/>
    <w:rsid w:val="00217363"/>
    <w:rsid w:val="00220AF2"/>
    <w:rsid w:val="00221B8E"/>
    <w:rsid w:val="00221E12"/>
    <w:rsid w:val="00221FE3"/>
    <w:rsid w:val="002223BD"/>
    <w:rsid w:val="00222DF8"/>
    <w:rsid w:val="0022362D"/>
    <w:rsid w:val="002249B0"/>
    <w:rsid w:val="00224AE6"/>
    <w:rsid w:val="00224C79"/>
    <w:rsid w:val="00224E39"/>
    <w:rsid w:val="0022523F"/>
    <w:rsid w:val="00225A67"/>
    <w:rsid w:val="002263AB"/>
    <w:rsid w:val="00226788"/>
    <w:rsid w:val="002268D7"/>
    <w:rsid w:val="00227241"/>
    <w:rsid w:val="002303E3"/>
    <w:rsid w:val="002319F6"/>
    <w:rsid w:val="00231F51"/>
    <w:rsid w:val="0023238B"/>
    <w:rsid w:val="002327C2"/>
    <w:rsid w:val="00232F85"/>
    <w:rsid w:val="00233C6E"/>
    <w:rsid w:val="00233E0A"/>
    <w:rsid w:val="002340D9"/>
    <w:rsid w:val="002346E3"/>
    <w:rsid w:val="00234940"/>
    <w:rsid w:val="00234A8D"/>
    <w:rsid w:val="00234B33"/>
    <w:rsid w:val="002350DA"/>
    <w:rsid w:val="002356DC"/>
    <w:rsid w:val="00236A48"/>
    <w:rsid w:val="00237013"/>
    <w:rsid w:val="00237455"/>
    <w:rsid w:val="00240A4A"/>
    <w:rsid w:val="00241124"/>
    <w:rsid w:val="00241230"/>
    <w:rsid w:val="0024144D"/>
    <w:rsid w:val="00241782"/>
    <w:rsid w:val="00241A55"/>
    <w:rsid w:val="0024215F"/>
    <w:rsid w:val="00242577"/>
    <w:rsid w:val="00242591"/>
    <w:rsid w:val="0024352F"/>
    <w:rsid w:val="0024372A"/>
    <w:rsid w:val="00243B4C"/>
    <w:rsid w:val="00243D5D"/>
    <w:rsid w:val="0024407F"/>
    <w:rsid w:val="00244A46"/>
    <w:rsid w:val="002458FE"/>
    <w:rsid w:val="00245B2A"/>
    <w:rsid w:val="00246326"/>
    <w:rsid w:val="00250467"/>
    <w:rsid w:val="0025075E"/>
    <w:rsid w:val="00250966"/>
    <w:rsid w:val="00251452"/>
    <w:rsid w:val="00251611"/>
    <w:rsid w:val="002517B6"/>
    <w:rsid w:val="0025182F"/>
    <w:rsid w:val="00251C54"/>
    <w:rsid w:val="002520B2"/>
    <w:rsid w:val="002524EC"/>
    <w:rsid w:val="00252AB0"/>
    <w:rsid w:val="00252D1E"/>
    <w:rsid w:val="002530E0"/>
    <w:rsid w:val="00253A8E"/>
    <w:rsid w:val="00254B29"/>
    <w:rsid w:val="00254E64"/>
    <w:rsid w:val="00254E8E"/>
    <w:rsid w:val="002558B4"/>
    <w:rsid w:val="00256234"/>
    <w:rsid w:val="0025651D"/>
    <w:rsid w:val="0025715E"/>
    <w:rsid w:val="002573CD"/>
    <w:rsid w:val="00260A4D"/>
    <w:rsid w:val="002615A2"/>
    <w:rsid w:val="00262967"/>
    <w:rsid w:val="00262F06"/>
    <w:rsid w:val="00263555"/>
    <w:rsid w:val="002635AE"/>
    <w:rsid w:val="00263916"/>
    <w:rsid w:val="00263961"/>
    <w:rsid w:val="00263A24"/>
    <w:rsid w:val="00264A93"/>
    <w:rsid w:val="00264AA6"/>
    <w:rsid w:val="0026557F"/>
    <w:rsid w:val="00266117"/>
    <w:rsid w:val="00266191"/>
    <w:rsid w:val="002700DC"/>
    <w:rsid w:val="00270208"/>
    <w:rsid w:val="00270A85"/>
    <w:rsid w:val="00271589"/>
    <w:rsid w:val="002717B9"/>
    <w:rsid w:val="00271C98"/>
    <w:rsid w:val="00273A01"/>
    <w:rsid w:val="00273BA2"/>
    <w:rsid w:val="002741FB"/>
    <w:rsid w:val="00274D8A"/>
    <w:rsid w:val="00274E73"/>
    <w:rsid w:val="002753D3"/>
    <w:rsid w:val="002758B4"/>
    <w:rsid w:val="002759EA"/>
    <w:rsid w:val="00275A2E"/>
    <w:rsid w:val="00275CD7"/>
    <w:rsid w:val="00275EC7"/>
    <w:rsid w:val="00276353"/>
    <w:rsid w:val="002764FA"/>
    <w:rsid w:val="00276504"/>
    <w:rsid w:val="002765AC"/>
    <w:rsid w:val="00276619"/>
    <w:rsid w:val="0027671D"/>
    <w:rsid w:val="0027689E"/>
    <w:rsid w:val="002769A2"/>
    <w:rsid w:val="00276E22"/>
    <w:rsid w:val="00277945"/>
    <w:rsid w:val="00277BA1"/>
    <w:rsid w:val="00277DF4"/>
    <w:rsid w:val="0028044F"/>
    <w:rsid w:val="0028124D"/>
    <w:rsid w:val="0028235D"/>
    <w:rsid w:val="002825EE"/>
    <w:rsid w:val="00282863"/>
    <w:rsid w:val="00282B93"/>
    <w:rsid w:val="00282FAC"/>
    <w:rsid w:val="00283E92"/>
    <w:rsid w:val="002844E1"/>
    <w:rsid w:val="002845FA"/>
    <w:rsid w:val="00284823"/>
    <w:rsid w:val="002858CA"/>
    <w:rsid w:val="00285C3A"/>
    <w:rsid w:val="00285E9B"/>
    <w:rsid w:val="00287A18"/>
    <w:rsid w:val="00290077"/>
    <w:rsid w:val="00290397"/>
    <w:rsid w:val="00290ED1"/>
    <w:rsid w:val="00290FAA"/>
    <w:rsid w:val="00290FF6"/>
    <w:rsid w:val="00291238"/>
    <w:rsid w:val="0029172B"/>
    <w:rsid w:val="00292908"/>
    <w:rsid w:val="00292983"/>
    <w:rsid w:val="002948D3"/>
    <w:rsid w:val="002959B8"/>
    <w:rsid w:val="00295BEA"/>
    <w:rsid w:val="00295C05"/>
    <w:rsid w:val="002962CB"/>
    <w:rsid w:val="0029646F"/>
    <w:rsid w:val="00297075"/>
    <w:rsid w:val="00297098"/>
    <w:rsid w:val="00297114"/>
    <w:rsid w:val="00297682"/>
    <w:rsid w:val="00297D3F"/>
    <w:rsid w:val="002A00B6"/>
    <w:rsid w:val="002A05F4"/>
    <w:rsid w:val="002A0725"/>
    <w:rsid w:val="002A0B66"/>
    <w:rsid w:val="002A15A8"/>
    <w:rsid w:val="002A1E58"/>
    <w:rsid w:val="002A24B0"/>
    <w:rsid w:val="002A29B9"/>
    <w:rsid w:val="002A2BE2"/>
    <w:rsid w:val="002A30FC"/>
    <w:rsid w:val="002A385C"/>
    <w:rsid w:val="002A420A"/>
    <w:rsid w:val="002A43A1"/>
    <w:rsid w:val="002A4BCE"/>
    <w:rsid w:val="002A4EE5"/>
    <w:rsid w:val="002A4FBD"/>
    <w:rsid w:val="002A5843"/>
    <w:rsid w:val="002A5BDE"/>
    <w:rsid w:val="002A5E60"/>
    <w:rsid w:val="002A5EEE"/>
    <w:rsid w:val="002A63A1"/>
    <w:rsid w:val="002A6668"/>
    <w:rsid w:val="002A69BB"/>
    <w:rsid w:val="002A7136"/>
    <w:rsid w:val="002A726F"/>
    <w:rsid w:val="002A784A"/>
    <w:rsid w:val="002B01DD"/>
    <w:rsid w:val="002B05E4"/>
    <w:rsid w:val="002B062D"/>
    <w:rsid w:val="002B0A84"/>
    <w:rsid w:val="002B0B7E"/>
    <w:rsid w:val="002B0CF7"/>
    <w:rsid w:val="002B10E3"/>
    <w:rsid w:val="002B1977"/>
    <w:rsid w:val="002B1B96"/>
    <w:rsid w:val="002B1BFD"/>
    <w:rsid w:val="002B2955"/>
    <w:rsid w:val="002B2C38"/>
    <w:rsid w:val="002B32FD"/>
    <w:rsid w:val="002B3F87"/>
    <w:rsid w:val="002B40AE"/>
    <w:rsid w:val="002B43AB"/>
    <w:rsid w:val="002B4403"/>
    <w:rsid w:val="002B49E4"/>
    <w:rsid w:val="002B4D59"/>
    <w:rsid w:val="002B61ED"/>
    <w:rsid w:val="002B7483"/>
    <w:rsid w:val="002B7970"/>
    <w:rsid w:val="002C0374"/>
    <w:rsid w:val="002C097A"/>
    <w:rsid w:val="002C0E06"/>
    <w:rsid w:val="002C2905"/>
    <w:rsid w:val="002C2CFA"/>
    <w:rsid w:val="002C355E"/>
    <w:rsid w:val="002C39AC"/>
    <w:rsid w:val="002C3CCE"/>
    <w:rsid w:val="002C415A"/>
    <w:rsid w:val="002C5E3F"/>
    <w:rsid w:val="002C6597"/>
    <w:rsid w:val="002C66B5"/>
    <w:rsid w:val="002C6B36"/>
    <w:rsid w:val="002C6EE4"/>
    <w:rsid w:val="002C7BB2"/>
    <w:rsid w:val="002C7DC0"/>
    <w:rsid w:val="002C7FEC"/>
    <w:rsid w:val="002D0025"/>
    <w:rsid w:val="002D0A0F"/>
    <w:rsid w:val="002D0BD1"/>
    <w:rsid w:val="002D0D40"/>
    <w:rsid w:val="002D1C81"/>
    <w:rsid w:val="002D3BDA"/>
    <w:rsid w:val="002D4B72"/>
    <w:rsid w:val="002D537B"/>
    <w:rsid w:val="002D5430"/>
    <w:rsid w:val="002D549C"/>
    <w:rsid w:val="002D593E"/>
    <w:rsid w:val="002D5ECA"/>
    <w:rsid w:val="002D60A2"/>
    <w:rsid w:val="002D62D3"/>
    <w:rsid w:val="002D6646"/>
    <w:rsid w:val="002D67EC"/>
    <w:rsid w:val="002D6B78"/>
    <w:rsid w:val="002E076A"/>
    <w:rsid w:val="002E0E05"/>
    <w:rsid w:val="002E1476"/>
    <w:rsid w:val="002E14EF"/>
    <w:rsid w:val="002E19C2"/>
    <w:rsid w:val="002E1BEF"/>
    <w:rsid w:val="002E2108"/>
    <w:rsid w:val="002E25AC"/>
    <w:rsid w:val="002E2635"/>
    <w:rsid w:val="002E266A"/>
    <w:rsid w:val="002E2C64"/>
    <w:rsid w:val="002E36A5"/>
    <w:rsid w:val="002E3DA9"/>
    <w:rsid w:val="002E41BF"/>
    <w:rsid w:val="002E535B"/>
    <w:rsid w:val="002E55D0"/>
    <w:rsid w:val="002E562F"/>
    <w:rsid w:val="002E6B22"/>
    <w:rsid w:val="002E6CF1"/>
    <w:rsid w:val="002E76AA"/>
    <w:rsid w:val="002E7A3E"/>
    <w:rsid w:val="002E7F29"/>
    <w:rsid w:val="002F0157"/>
    <w:rsid w:val="002F0387"/>
    <w:rsid w:val="002F050E"/>
    <w:rsid w:val="002F1654"/>
    <w:rsid w:val="002F17AB"/>
    <w:rsid w:val="002F2363"/>
    <w:rsid w:val="002F2394"/>
    <w:rsid w:val="002F24A9"/>
    <w:rsid w:val="002F2575"/>
    <w:rsid w:val="002F2B4C"/>
    <w:rsid w:val="002F366C"/>
    <w:rsid w:val="002F3846"/>
    <w:rsid w:val="002F3AF3"/>
    <w:rsid w:val="002F42B7"/>
    <w:rsid w:val="002F4683"/>
    <w:rsid w:val="002F5B89"/>
    <w:rsid w:val="002F5DBC"/>
    <w:rsid w:val="002F64DD"/>
    <w:rsid w:val="002F66A6"/>
    <w:rsid w:val="002F733C"/>
    <w:rsid w:val="002F7C8B"/>
    <w:rsid w:val="00300A40"/>
    <w:rsid w:val="003011A3"/>
    <w:rsid w:val="003015B1"/>
    <w:rsid w:val="00302418"/>
    <w:rsid w:val="003028DE"/>
    <w:rsid w:val="00302929"/>
    <w:rsid w:val="003029A3"/>
    <w:rsid w:val="00302DCB"/>
    <w:rsid w:val="003032D4"/>
    <w:rsid w:val="003033E8"/>
    <w:rsid w:val="00303543"/>
    <w:rsid w:val="0030456D"/>
    <w:rsid w:val="003045F2"/>
    <w:rsid w:val="00305614"/>
    <w:rsid w:val="003059AE"/>
    <w:rsid w:val="00306125"/>
    <w:rsid w:val="003061EB"/>
    <w:rsid w:val="00306559"/>
    <w:rsid w:val="00306713"/>
    <w:rsid w:val="00306C06"/>
    <w:rsid w:val="0030705B"/>
    <w:rsid w:val="00307549"/>
    <w:rsid w:val="00310791"/>
    <w:rsid w:val="00311BA6"/>
    <w:rsid w:val="0031212E"/>
    <w:rsid w:val="00312E1F"/>
    <w:rsid w:val="00312E32"/>
    <w:rsid w:val="0031367D"/>
    <w:rsid w:val="0031378B"/>
    <w:rsid w:val="003159A1"/>
    <w:rsid w:val="00315AD7"/>
    <w:rsid w:val="003166CD"/>
    <w:rsid w:val="0031678E"/>
    <w:rsid w:val="00316810"/>
    <w:rsid w:val="00317A29"/>
    <w:rsid w:val="00317B51"/>
    <w:rsid w:val="00320623"/>
    <w:rsid w:val="003210A9"/>
    <w:rsid w:val="003214E1"/>
    <w:rsid w:val="00321D2D"/>
    <w:rsid w:val="0032244D"/>
    <w:rsid w:val="00322466"/>
    <w:rsid w:val="00322E9A"/>
    <w:rsid w:val="00323BC3"/>
    <w:rsid w:val="00323FA4"/>
    <w:rsid w:val="003242D3"/>
    <w:rsid w:val="0032438F"/>
    <w:rsid w:val="00324AE9"/>
    <w:rsid w:val="00324E7B"/>
    <w:rsid w:val="003255A3"/>
    <w:rsid w:val="003260CC"/>
    <w:rsid w:val="0032668F"/>
    <w:rsid w:val="0032739A"/>
    <w:rsid w:val="0032770B"/>
    <w:rsid w:val="003320F1"/>
    <w:rsid w:val="00332ACD"/>
    <w:rsid w:val="00333113"/>
    <w:rsid w:val="0033372C"/>
    <w:rsid w:val="00333884"/>
    <w:rsid w:val="00333E32"/>
    <w:rsid w:val="00334356"/>
    <w:rsid w:val="003353C7"/>
    <w:rsid w:val="0033549E"/>
    <w:rsid w:val="0033573D"/>
    <w:rsid w:val="00335F91"/>
    <w:rsid w:val="0033614E"/>
    <w:rsid w:val="00336878"/>
    <w:rsid w:val="00336D87"/>
    <w:rsid w:val="00336ED6"/>
    <w:rsid w:val="00336F3A"/>
    <w:rsid w:val="00337394"/>
    <w:rsid w:val="00337831"/>
    <w:rsid w:val="00340514"/>
    <w:rsid w:val="00340644"/>
    <w:rsid w:val="003416B8"/>
    <w:rsid w:val="00341BA8"/>
    <w:rsid w:val="00341C57"/>
    <w:rsid w:val="00341E6C"/>
    <w:rsid w:val="00343E72"/>
    <w:rsid w:val="003442DE"/>
    <w:rsid w:val="003442EE"/>
    <w:rsid w:val="0034460B"/>
    <w:rsid w:val="00344D24"/>
    <w:rsid w:val="00345B69"/>
    <w:rsid w:val="00346984"/>
    <w:rsid w:val="00346A77"/>
    <w:rsid w:val="00347747"/>
    <w:rsid w:val="00347B45"/>
    <w:rsid w:val="00347D7E"/>
    <w:rsid w:val="00351439"/>
    <w:rsid w:val="00351701"/>
    <w:rsid w:val="003517F2"/>
    <w:rsid w:val="0035195B"/>
    <w:rsid w:val="00353545"/>
    <w:rsid w:val="00354A97"/>
    <w:rsid w:val="00354E43"/>
    <w:rsid w:val="00354F54"/>
    <w:rsid w:val="003550ED"/>
    <w:rsid w:val="00356428"/>
    <w:rsid w:val="00356E67"/>
    <w:rsid w:val="00356FD8"/>
    <w:rsid w:val="00357BFD"/>
    <w:rsid w:val="0036018B"/>
    <w:rsid w:val="00361742"/>
    <w:rsid w:val="00361F4E"/>
    <w:rsid w:val="003622FE"/>
    <w:rsid w:val="00362577"/>
    <w:rsid w:val="00362680"/>
    <w:rsid w:val="00363133"/>
    <w:rsid w:val="00363D21"/>
    <w:rsid w:val="003645CD"/>
    <w:rsid w:val="00365264"/>
    <w:rsid w:val="003656F3"/>
    <w:rsid w:val="00365A5F"/>
    <w:rsid w:val="003677EA"/>
    <w:rsid w:val="003704BC"/>
    <w:rsid w:val="00370E59"/>
    <w:rsid w:val="0037135F"/>
    <w:rsid w:val="0037248D"/>
    <w:rsid w:val="00372F47"/>
    <w:rsid w:val="00374627"/>
    <w:rsid w:val="003749ED"/>
    <w:rsid w:val="00374C50"/>
    <w:rsid w:val="00375689"/>
    <w:rsid w:val="00376FED"/>
    <w:rsid w:val="0037717F"/>
    <w:rsid w:val="0037739C"/>
    <w:rsid w:val="0037777E"/>
    <w:rsid w:val="003778D5"/>
    <w:rsid w:val="00377E1F"/>
    <w:rsid w:val="00380BAF"/>
    <w:rsid w:val="00380C88"/>
    <w:rsid w:val="00381694"/>
    <w:rsid w:val="00381C42"/>
    <w:rsid w:val="00382D6A"/>
    <w:rsid w:val="00382E73"/>
    <w:rsid w:val="003832D4"/>
    <w:rsid w:val="003834D2"/>
    <w:rsid w:val="00383700"/>
    <w:rsid w:val="00383CCA"/>
    <w:rsid w:val="003841A9"/>
    <w:rsid w:val="003852AE"/>
    <w:rsid w:val="00386B74"/>
    <w:rsid w:val="00387455"/>
    <w:rsid w:val="00390079"/>
    <w:rsid w:val="003902C5"/>
    <w:rsid w:val="003902DF"/>
    <w:rsid w:val="00390779"/>
    <w:rsid w:val="00390A93"/>
    <w:rsid w:val="00390F62"/>
    <w:rsid w:val="00390FF5"/>
    <w:rsid w:val="00391818"/>
    <w:rsid w:val="00392729"/>
    <w:rsid w:val="00393BB0"/>
    <w:rsid w:val="00393D14"/>
    <w:rsid w:val="003943FB"/>
    <w:rsid w:val="00394F49"/>
    <w:rsid w:val="003952DA"/>
    <w:rsid w:val="003963AE"/>
    <w:rsid w:val="0039672C"/>
    <w:rsid w:val="00397D32"/>
    <w:rsid w:val="003A0B7B"/>
    <w:rsid w:val="003A123D"/>
    <w:rsid w:val="003A183D"/>
    <w:rsid w:val="003A19F3"/>
    <w:rsid w:val="003A1B43"/>
    <w:rsid w:val="003A36E1"/>
    <w:rsid w:val="003A3877"/>
    <w:rsid w:val="003A5ACA"/>
    <w:rsid w:val="003A5B2D"/>
    <w:rsid w:val="003A5F57"/>
    <w:rsid w:val="003A609E"/>
    <w:rsid w:val="003A673B"/>
    <w:rsid w:val="003A6B54"/>
    <w:rsid w:val="003A6DB8"/>
    <w:rsid w:val="003A784B"/>
    <w:rsid w:val="003B0257"/>
    <w:rsid w:val="003B0384"/>
    <w:rsid w:val="003B0538"/>
    <w:rsid w:val="003B056A"/>
    <w:rsid w:val="003B06F8"/>
    <w:rsid w:val="003B2601"/>
    <w:rsid w:val="003B3724"/>
    <w:rsid w:val="003B39BB"/>
    <w:rsid w:val="003B42D3"/>
    <w:rsid w:val="003B48A5"/>
    <w:rsid w:val="003B57CA"/>
    <w:rsid w:val="003B58BA"/>
    <w:rsid w:val="003B60D9"/>
    <w:rsid w:val="003B6B62"/>
    <w:rsid w:val="003B78DF"/>
    <w:rsid w:val="003B7B94"/>
    <w:rsid w:val="003C0001"/>
    <w:rsid w:val="003C0402"/>
    <w:rsid w:val="003C06DF"/>
    <w:rsid w:val="003C12DA"/>
    <w:rsid w:val="003C1659"/>
    <w:rsid w:val="003C18A6"/>
    <w:rsid w:val="003C2738"/>
    <w:rsid w:val="003C3123"/>
    <w:rsid w:val="003C3AC9"/>
    <w:rsid w:val="003C3BF0"/>
    <w:rsid w:val="003C3D09"/>
    <w:rsid w:val="003C410A"/>
    <w:rsid w:val="003C4492"/>
    <w:rsid w:val="003C45EF"/>
    <w:rsid w:val="003C49D2"/>
    <w:rsid w:val="003C4B21"/>
    <w:rsid w:val="003C4FA4"/>
    <w:rsid w:val="003C5813"/>
    <w:rsid w:val="003C6159"/>
    <w:rsid w:val="003C645F"/>
    <w:rsid w:val="003C661B"/>
    <w:rsid w:val="003C6A26"/>
    <w:rsid w:val="003C6D11"/>
    <w:rsid w:val="003C753D"/>
    <w:rsid w:val="003C7833"/>
    <w:rsid w:val="003D0064"/>
    <w:rsid w:val="003D0DFF"/>
    <w:rsid w:val="003D0FB1"/>
    <w:rsid w:val="003D183B"/>
    <w:rsid w:val="003D1C4D"/>
    <w:rsid w:val="003D2A42"/>
    <w:rsid w:val="003D39EE"/>
    <w:rsid w:val="003D4164"/>
    <w:rsid w:val="003D4528"/>
    <w:rsid w:val="003D510B"/>
    <w:rsid w:val="003D5AD8"/>
    <w:rsid w:val="003D6206"/>
    <w:rsid w:val="003D6AFE"/>
    <w:rsid w:val="003D73DB"/>
    <w:rsid w:val="003D7681"/>
    <w:rsid w:val="003D7784"/>
    <w:rsid w:val="003D7953"/>
    <w:rsid w:val="003D7E8D"/>
    <w:rsid w:val="003E0EA2"/>
    <w:rsid w:val="003E1301"/>
    <w:rsid w:val="003E18A3"/>
    <w:rsid w:val="003E2899"/>
    <w:rsid w:val="003E2D4C"/>
    <w:rsid w:val="003E2F1F"/>
    <w:rsid w:val="003E3C53"/>
    <w:rsid w:val="003E49BA"/>
    <w:rsid w:val="003E4F66"/>
    <w:rsid w:val="003E519D"/>
    <w:rsid w:val="003E5AA0"/>
    <w:rsid w:val="003E5E16"/>
    <w:rsid w:val="003E5F2C"/>
    <w:rsid w:val="003E64C3"/>
    <w:rsid w:val="003E7804"/>
    <w:rsid w:val="003F0516"/>
    <w:rsid w:val="003F09A6"/>
    <w:rsid w:val="003F0C60"/>
    <w:rsid w:val="003F10E7"/>
    <w:rsid w:val="003F15AF"/>
    <w:rsid w:val="003F186F"/>
    <w:rsid w:val="003F1C29"/>
    <w:rsid w:val="003F2E4F"/>
    <w:rsid w:val="003F2EFE"/>
    <w:rsid w:val="003F30CA"/>
    <w:rsid w:val="003F37E5"/>
    <w:rsid w:val="003F4837"/>
    <w:rsid w:val="003F5096"/>
    <w:rsid w:val="003F549D"/>
    <w:rsid w:val="003F5F2B"/>
    <w:rsid w:val="003F5F8D"/>
    <w:rsid w:val="003F6604"/>
    <w:rsid w:val="003F67A1"/>
    <w:rsid w:val="003F71BB"/>
    <w:rsid w:val="003F7305"/>
    <w:rsid w:val="003F756D"/>
    <w:rsid w:val="00400CF0"/>
    <w:rsid w:val="004016EE"/>
    <w:rsid w:val="00401F16"/>
    <w:rsid w:val="00402488"/>
    <w:rsid w:val="00403579"/>
    <w:rsid w:val="0040387B"/>
    <w:rsid w:val="004038E2"/>
    <w:rsid w:val="00403979"/>
    <w:rsid w:val="00404421"/>
    <w:rsid w:val="0040451E"/>
    <w:rsid w:val="0040457B"/>
    <w:rsid w:val="0040490C"/>
    <w:rsid w:val="0040499F"/>
    <w:rsid w:val="00404A26"/>
    <w:rsid w:val="00405BF8"/>
    <w:rsid w:val="00406AD1"/>
    <w:rsid w:val="00407402"/>
    <w:rsid w:val="00407528"/>
    <w:rsid w:val="004101E3"/>
    <w:rsid w:val="0041021B"/>
    <w:rsid w:val="004103F3"/>
    <w:rsid w:val="00411DB7"/>
    <w:rsid w:val="0041213B"/>
    <w:rsid w:val="00412B9B"/>
    <w:rsid w:val="00412F37"/>
    <w:rsid w:val="0041301D"/>
    <w:rsid w:val="0041315C"/>
    <w:rsid w:val="00413B78"/>
    <w:rsid w:val="00413FD9"/>
    <w:rsid w:val="004143DD"/>
    <w:rsid w:val="004145D1"/>
    <w:rsid w:val="00414A16"/>
    <w:rsid w:val="00414C3B"/>
    <w:rsid w:val="004150DB"/>
    <w:rsid w:val="0041543D"/>
    <w:rsid w:val="0041565F"/>
    <w:rsid w:val="00415A73"/>
    <w:rsid w:val="00415C3D"/>
    <w:rsid w:val="00415CD5"/>
    <w:rsid w:val="00417410"/>
    <w:rsid w:val="00417ADC"/>
    <w:rsid w:val="0042019E"/>
    <w:rsid w:val="0042065E"/>
    <w:rsid w:val="004208CC"/>
    <w:rsid w:val="0042180A"/>
    <w:rsid w:val="00421890"/>
    <w:rsid w:val="00421C36"/>
    <w:rsid w:val="00422022"/>
    <w:rsid w:val="00422535"/>
    <w:rsid w:val="0042277C"/>
    <w:rsid w:val="00422FAD"/>
    <w:rsid w:val="00423011"/>
    <w:rsid w:val="00423AEC"/>
    <w:rsid w:val="00423D25"/>
    <w:rsid w:val="004244B5"/>
    <w:rsid w:val="004245D2"/>
    <w:rsid w:val="00424704"/>
    <w:rsid w:val="00424714"/>
    <w:rsid w:val="004250C0"/>
    <w:rsid w:val="00425B4F"/>
    <w:rsid w:val="004263A8"/>
    <w:rsid w:val="00427108"/>
    <w:rsid w:val="00427C2A"/>
    <w:rsid w:val="00427C5D"/>
    <w:rsid w:val="0043091E"/>
    <w:rsid w:val="00431051"/>
    <w:rsid w:val="004315FB"/>
    <w:rsid w:val="00432B57"/>
    <w:rsid w:val="00433520"/>
    <w:rsid w:val="00433CF0"/>
    <w:rsid w:val="00434170"/>
    <w:rsid w:val="00434B47"/>
    <w:rsid w:val="00435FB0"/>
    <w:rsid w:val="00436DB4"/>
    <w:rsid w:val="004377AF"/>
    <w:rsid w:val="00437DBC"/>
    <w:rsid w:val="00437FB2"/>
    <w:rsid w:val="00440EFE"/>
    <w:rsid w:val="004411BB"/>
    <w:rsid w:val="00441C65"/>
    <w:rsid w:val="004420F0"/>
    <w:rsid w:val="004426C3"/>
    <w:rsid w:val="00442AEB"/>
    <w:rsid w:val="00442B8E"/>
    <w:rsid w:val="00443348"/>
    <w:rsid w:val="0044443D"/>
    <w:rsid w:val="0044498D"/>
    <w:rsid w:val="0044622D"/>
    <w:rsid w:val="004467C1"/>
    <w:rsid w:val="004472A0"/>
    <w:rsid w:val="004475EC"/>
    <w:rsid w:val="00447A36"/>
    <w:rsid w:val="00450E67"/>
    <w:rsid w:val="0045127C"/>
    <w:rsid w:val="00451F61"/>
    <w:rsid w:val="004520C5"/>
    <w:rsid w:val="00452795"/>
    <w:rsid w:val="00452799"/>
    <w:rsid w:val="004535AA"/>
    <w:rsid w:val="004546D9"/>
    <w:rsid w:val="00454BBE"/>
    <w:rsid w:val="004551AC"/>
    <w:rsid w:val="00455A5E"/>
    <w:rsid w:val="00455F8D"/>
    <w:rsid w:val="004560B5"/>
    <w:rsid w:val="00457CB4"/>
    <w:rsid w:val="00460630"/>
    <w:rsid w:val="0046094D"/>
    <w:rsid w:val="00461B35"/>
    <w:rsid w:val="00461DB3"/>
    <w:rsid w:val="00461E46"/>
    <w:rsid w:val="00461F18"/>
    <w:rsid w:val="004621B8"/>
    <w:rsid w:val="00462410"/>
    <w:rsid w:val="00462766"/>
    <w:rsid w:val="0046373A"/>
    <w:rsid w:val="004637B3"/>
    <w:rsid w:val="00464E25"/>
    <w:rsid w:val="00464E61"/>
    <w:rsid w:val="0046660A"/>
    <w:rsid w:val="004666B6"/>
    <w:rsid w:val="00466EAA"/>
    <w:rsid w:val="004672A7"/>
    <w:rsid w:val="004672F7"/>
    <w:rsid w:val="00467432"/>
    <w:rsid w:val="00467483"/>
    <w:rsid w:val="00470694"/>
    <w:rsid w:val="004708E1"/>
    <w:rsid w:val="004708EF"/>
    <w:rsid w:val="0047199E"/>
    <w:rsid w:val="00471D99"/>
    <w:rsid w:val="00472485"/>
    <w:rsid w:val="004727C4"/>
    <w:rsid w:val="00473673"/>
    <w:rsid w:val="004739A7"/>
    <w:rsid w:val="00473B73"/>
    <w:rsid w:val="00473CC5"/>
    <w:rsid w:val="0047438E"/>
    <w:rsid w:val="004746AA"/>
    <w:rsid w:val="00474FE9"/>
    <w:rsid w:val="004753EB"/>
    <w:rsid w:val="004756E8"/>
    <w:rsid w:val="0047570D"/>
    <w:rsid w:val="0047571D"/>
    <w:rsid w:val="00475E0B"/>
    <w:rsid w:val="00476376"/>
    <w:rsid w:val="004763E6"/>
    <w:rsid w:val="0047698A"/>
    <w:rsid w:val="00477A40"/>
    <w:rsid w:val="00477E73"/>
    <w:rsid w:val="004806FA"/>
    <w:rsid w:val="00480C30"/>
    <w:rsid w:val="004812D2"/>
    <w:rsid w:val="00481539"/>
    <w:rsid w:val="004817D9"/>
    <w:rsid w:val="00481A0E"/>
    <w:rsid w:val="00481E99"/>
    <w:rsid w:val="00482155"/>
    <w:rsid w:val="00482227"/>
    <w:rsid w:val="00482A5D"/>
    <w:rsid w:val="00482BD0"/>
    <w:rsid w:val="004837C6"/>
    <w:rsid w:val="00483AED"/>
    <w:rsid w:val="00483CAE"/>
    <w:rsid w:val="004851B2"/>
    <w:rsid w:val="004866FC"/>
    <w:rsid w:val="00487D2B"/>
    <w:rsid w:val="004901B9"/>
    <w:rsid w:val="00490471"/>
    <w:rsid w:val="004904C8"/>
    <w:rsid w:val="00490642"/>
    <w:rsid w:val="0049147F"/>
    <w:rsid w:val="00492595"/>
    <w:rsid w:val="004927D2"/>
    <w:rsid w:val="00492BF1"/>
    <w:rsid w:val="00493066"/>
    <w:rsid w:val="00493093"/>
    <w:rsid w:val="00493BE7"/>
    <w:rsid w:val="004941A1"/>
    <w:rsid w:val="00494403"/>
    <w:rsid w:val="00494448"/>
    <w:rsid w:val="00494807"/>
    <w:rsid w:val="00494970"/>
    <w:rsid w:val="00494C29"/>
    <w:rsid w:val="004950BD"/>
    <w:rsid w:val="00495931"/>
    <w:rsid w:val="00495941"/>
    <w:rsid w:val="00495C68"/>
    <w:rsid w:val="00496104"/>
    <w:rsid w:val="0049652C"/>
    <w:rsid w:val="0049653C"/>
    <w:rsid w:val="00496C36"/>
    <w:rsid w:val="00496EC3"/>
    <w:rsid w:val="00497BE8"/>
    <w:rsid w:val="004A0CAB"/>
    <w:rsid w:val="004A1D71"/>
    <w:rsid w:val="004A21CC"/>
    <w:rsid w:val="004A3648"/>
    <w:rsid w:val="004A3714"/>
    <w:rsid w:val="004A39EE"/>
    <w:rsid w:val="004A459A"/>
    <w:rsid w:val="004A4659"/>
    <w:rsid w:val="004A4E40"/>
    <w:rsid w:val="004A56D6"/>
    <w:rsid w:val="004A56DD"/>
    <w:rsid w:val="004A5A3B"/>
    <w:rsid w:val="004A7370"/>
    <w:rsid w:val="004A7A0D"/>
    <w:rsid w:val="004B1062"/>
    <w:rsid w:val="004B108D"/>
    <w:rsid w:val="004B138C"/>
    <w:rsid w:val="004B192F"/>
    <w:rsid w:val="004B1A76"/>
    <w:rsid w:val="004B1BEE"/>
    <w:rsid w:val="004B24BC"/>
    <w:rsid w:val="004B2F09"/>
    <w:rsid w:val="004B3B07"/>
    <w:rsid w:val="004B43B2"/>
    <w:rsid w:val="004B454F"/>
    <w:rsid w:val="004B4897"/>
    <w:rsid w:val="004B4E9D"/>
    <w:rsid w:val="004B56FA"/>
    <w:rsid w:val="004B59CF"/>
    <w:rsid w:val="004B6BB7"/>
    <w:rsid w:val="004B6C99"/>
    <w:rsid w:val="004B6E39"/>
    <w:rsid w:val="004B6ED2"/>
    <w:rsid w:val="004B72D0"/>
    <w:rsid w:val="004B7349"/>
    <w:rsid w:val="004B7664"/>
    <w:rsid w:val="004B7A78"/>
    <w:rsid w:val="004C161D"/>
    <w:rsid w:val="004C16A2"/>
    <w:rsid w:val="004C200C"/>
    <w:rsid w:val="004C30EE"/>
    <w:rsid w:val="004C3269"/>
    <w:rsid w:val="004C43F6"/>
    <w:rsid w:val="004C55D1"/>
    <w:rsid w:val="004C5B02"/>
    <w:rsid w:val="004C5D24"/>
    <w:rsid w:val="004C6F04"/>
    <w:rsid w:val="004C71F9"/>
    <w:rsid w:val="004C721E"/>
    <w:rsid w:val="004C752A"/>
    <w:rsid w:val="004C75CA"/>
    <w:rsid w:val="004D1218"/>
    <w:rsid w:val="004D21C6"/>
    <w:rsid w:val="004D2550"/>
    <w:rsid w:val="004D26EF"/>
    <w:rsid w:val="004D37C7"/>
    <w:rsid w:val="004D3FDE"/>
    <w:rsid w:val="004D418F"/>
    <w:rsid w:val="004D44A4"/>
    <w:rsid w:val="004D4CD8"/>
    <w:rsid w:val="004D5298"/>
    <w:rsid w:val="004D62B2"/>
    <w:rsid w:val="004D6302"/>
    <w:rsid w:val="004D6B5D"/>
    <w:rsid w:val="004D6F65"/>
    <w:rsid w:val="004D7F6E"/>
    <w:rsid w:val="004D7FB6"/>
    <w:rsid w:val="004E0467"/>
    <w:rsid w:val="004E0EC3"/>
    <w:rsid w:val="004E1A11"/>
    <w:rsid w:val="004E1AF3"/>
    <w:rsid w:val="004E1D32"/>
    <w:rsid w:val="004E1D6C"/>
    <w:rsid w:val="004E239C"/>
    <w:rsid w:val="004E2E0D"/>
    <w:rsid w:val="004E39F6"/>
    <w:rsid w:val="004E3AE1"/>
    <w:rsid w:val="004E47E3"/>
    <w:rsid w:val="004E48A5"/>
    <w:rsid w:val="004E4BC9"/>
    <w:rsid w:val="004E4C86"/>
    <w:rsid w:val="004E4D4E"/>
    <w:rsid w:val="004E4F49"/>
    <w:rsid w:val="004E4FD8"/>
    <w:rsid w:val="004E591B"/>
    <w:rsid w:val="004E5D95"/>
    <w:rsid w:val="004E6AE6"/>
    <w:rsid w:val="004E70D6"/>
    <w:rsid w:val="004E72B8"/>
    <w:rsid w:val="004E7B58"/>
    <w:rsid w:val="004F00C7"/>
    <w:rsid w:val="004F01C4"/>
    <w:rsid w:val="004F0E52"/>
    <w:rsid w:val="004F0E67"/>
    <w:rsid w:val="004F1276"/>
    <w:rsid w:val="004F16D7"/>
    <w:rsid w:val="004F183D"/>
    <w:rsid w:val="004F2218"/>
    <w:rsid w:val="004F34E7"/>
    <w:rsid w:val="004F3E7C"/>
    <w:rsid w:val="004F41DE"/>
    <w:rsid w:val="004F468F"/>
    <w:rsid w:val="004F6421"/>
    <w:rsid w:val="004F6654"/>
    <w:rsid w:val="00500FBB"/>
    <w:rsid w:val="005011B3"/>
    <w:rsid w:val="005031BC"/>
    <w:rsid w:val="00503A19"/>
    <w:rsid w:val="005052DC"/>
    <w:rsid w:val="00505E59"/>
    <w:rsid w:val="005065D6"/>
    <w:rsid w:val="005074D0"/>
    <w:rsid w:val="00507C2A"/>
    <w:rsid w:val="00510288"/>
    <w:rsid w:val="00510CC4"/>
    <w:rsid w:val="005114F3"/>
    <w:rsid w:val="0051236F"/>
    <w:rsid w:val="00512724"/>
    <w:rsid w:val="00512A0B"/>
    <w:rsid w:val="00512AA6"/>
    <w:rsid w:val="00512C6F"/>
    <w:rsid w:val="00513894"/>
    <w:rsid w:val="005141F6"/>
    <w:rsid w:val="005142C8"/>
    <w:rsid w:val="005144C1"/>
    <w:rsid w:val="00514750"/>
    <w:rsid w:val="005149A7"/>
    <w:rsid w:val="005155FC"/>
    <w:rsid w:val="00515702"/>
    <w:rsid w:val="00515EC9"/>
    <w:rsid w:val="00516187"/>
    <w:rsid w:val="005164AD"/>
    <w:rsid w:val="005165A1"/>
    <w:rsid w:val="00516C10"/>
    <w:rsid w:val="00516E82"/>
    <w:rsid w:val="0051733B"/>
    <w:rsid w:val="005173B8"/>
    <w:rsid w:val="0052105E"/>
    <w:rsid w:val="00521C1C"/>
    <w:rsid w:val="005225AA"/>
    <w:rsid w:val="00522AF6"/>
    <w:rsid w:val="00523823"/>
    <w:rsid w:val="00523E42"/>
    <w:rsid w:val="0052476F"/>
    <w:rsid w:val="005251E0"/>
    <w:rsid w:val="005255B5"/>
    <w:rsid w:val="00525C71"/>
    <w:rsid w:val="00525FEE"/>
    <w:rsid w:val="005274D9"/>
    <w:rsid w:val="00527802"/>
    <w:rsid w:val="00527A1C"/>
    <w:rsid w:val="0053026D"/>
    <w:rsid w:val="00530821"/>
    <w:rsid w:val="00530FA6"/>
    <w:rsid w:val="005310A0"/>
    <w:rsid w:val="00531416"/>
    <w:rsid w:val="005314A4"/>
    <w:rsid w:val="005314D3"/>
    <w:rsid w:val="00531B84"/>
    <w:rsid w:val="00531D4D"/>
    <w:rsid w:val="00531E76"/>
    <w:rsid w:val="00532284"/>
    <w:rsid w:val="00533326"/>
    <w:rsid w:val="00533448"/>
    <w:rsid w:val="0053396C"/>
    <w:rsid w:val="00533B49"/>
    <w:rsid w:val="00534031"/>
    <w:rsid w:val="0053403A"/>
    <w:rsid w:val="00534BEB"/>
    <w:rsid w:val="00535A95"/>
    <w:rsid w:val="00535CED"/>
    <w:rsid w:val="00536138"/>
    <w:rsid w:val="00536436"/>
    <w:rsid w:val="00536C5D"/>
    <w:rsid w:val="00536CD2"/>
    <w:rsid w:val="005370CF"/>
    <w:rsid w:val="00537CF1"/>
    <w:rsid w:val="00537D18"/>
    <w:rsid w:val="00537F3E"/>
    <w:rsid w:val="005407A8"/>
    <w:rsid w:val="00541DEC"/>
    <w:rsid w:val="00541DF4"/>
    <w:rsid w:val="00542831"/>
    <w:rsid w:val="005428AA"/>
    <w:rsid w:val="005428BC"/>
    <w:rsid w:val="005429FF"/>
    <w:rsid w:val="00542C86"/>
    <w:rsid w:val="00543E8B"/>
    <w:rsid w:val="00543F1D"/>
    <w:rsid w:val="00544168"/>
    <w:rsid w:val="00544795"/>
    <w:rsid w:val="00545ECE"/>
    <w:rsid w:val="00546BF0"/>
    <w:rsid w:val="00546EA8"/>
    <w:rsid w:val="0054745B"/>
    <w:rsid w:val="00547B16"/>
    <w:rsid w:val="00547F6E"/>
    <w:rsid w:val="00550001"/>
    <w:rsid w:val="0055126F"/>
    <w:rsid w:val="0055169F"/>
    <w:rsid w:val="005516CE"/>
    <w:rsid w:val="005516EA"/>
    <w:rsid w:val="005519DB"/>
    <w:rsid w:val="00551D31"/>
    <w:rsid w:val="00552228"/>
    <w:rsid w:val="00552A0D"/>
    <w:rsid w:val="00552A4E"/>
    <w:rsid w:val="00553013"/>
    <w:rsid w:val="0055400A"/>
    <w:rsid w:val="005549B1"/>
    <w:rsid w:val="00554B23"/>
    <w:rsid w:val="00555380"/>
    <w:rsid w:val="005554E6"/>
    <w:rsid w:val="005555B8"/>
    <w:rsid w:val="0055593A"/>
    <w:rsid w:val="00556F84"/>
    <w:rsid w:val="005570A0"/>
    <w:rsid w:val="00557AD3"/>
    <w:rsid w:val="00560397"/>
    <w:rsid w:val="00560DDC"/>
    <w:rsid w:val="005610C8"/>
    <w:rsid w:val="00562164"/>
    <w:rsid w:val="00562476"/>
    <w:rsid w:val="00562578"/>
    <w:rsid w:val="0056357F"/>
    <w:rsid w:val="005637F3"/>
    <w:rsid w:val="0056426B"/>
    <w:rsid w:val="005648A0"/>
    <w:rsid w:val="005669C7"/>
    <w:rsid w:val="00567198"/>
    <w:rsid w:val="005678DB"/>
    <w:rsid w:val="00567C2E"/>
    <w:rsid w:val="005702BC"/>
    <w:rsid w:val="0057088A"/>
    <w:rsid w:val="00571EC4"/>
    <w:rsid w:val="0057209A"/>
    <w:rsid w:val="00572516"/>
    <w:rsid w:val="005731EA"/>
    <w:rsid w:val="00573469"/>
    <w:rsid w:val="00573703"/>
    <w:rsid w:val="00573A59"/>
    <w:rsid w:val="00573A95"/>
    <w:rsid w:val="0057432B"/>
    <w:rsid w:val="00575B03"/>
    <w:rsid w:val="00575FFD"/>
    <w:rsid w:val="00576EAC"/>
    <w:rsid w:val="00580285"/>
    <w:rsid w:val="00580523"/>
    <w:rsid w:val="00580541"/>
    <w:rsid w:val="0058118F"/>
    <w:rsid w:val="005813C0"/>
    <w:rsid w:val="0058150B"/>
    <w:rsid w:val="00581E8D"/>
    <w:rsid w:val="005820BF"/>
    <w:rsid w:val="005825F1"/>
    <w:rsid w:val="00582CCF"/>
    <w:rsid w:val="00582F48"/>
    <w:rsid w:val="00583CEF"/>
    <w:rsid w:val="00584576"/>
    <w:rsid w:val="005855C3"/>
    <w:rsid w:val="00586117"/>
    <w:rsid w:val="00586B03"/>
    <w:rsid w:val="00586D43"/>
    <w:rsid w:val="00586E79"/>
    <w:rsid w:val="0058775E"/>
    <w:rsid w:val="00587768"/>
    <w:rsid w:val="005900AE"/>
    <w:rsid w:val="0059112D"/>
    <w:rsid w:val="00591844"/>
    <w:rsid w:val="00591A11"/>
    <w:rsid w:val="0059230E"/>
    <w:rsid w:val="0059262B"/>
    <w:rsid w:val="00592A8B"/>
    <w:rsid w:val="0059305E"/>
    <w:rsid w:val="005942CF"/>
    <w:rsid w:val="0059462B"/>
    <w:rsid w:val="0059495B"/>
    <w:rsid w:val="00594A46"/>
    <w:rsid w:val="005956B6"/>
    <w:rsid w:val="005956C2"/>
    <w:rsid w:val="00595D55"/>
    <w:rsid w:val="005961D6"/>
    <w:rsid w:val="00596793"/>
    <w:rsid w:val="00596C74"/>
    <w:rsid w:val="00597723"/>
    <w:rsid w:val="00597C5E"/>
    <w:rsid w:val="005A020E"/>
    <w:rsid w:val="005A07BB"/>
    <w:rsid w:val="005A12D9"/>
    <w:rsid w:val="005A26C6"/>
    <w:rsid w:val="005A2C84"/>
    <w:rsid w:val="005A3C3D"/>
    <w:rsid w:val="005A42ED"/>
    <w:rsid w:val="005A4AC4"/>
    <w:rsid w:val="005A5040"/>
    <w:rsid w:val="005A59F8"/>
    <w:rsid w:val="005A5F9D"/>
    <w:rsid w:val="005A6AE0"/>
    <w:rsid w:val="005A70A9"/>
    <w:rsid w:val="005B0022"/>
    <w:rsid w:val="005B01CA"/>
    <w:rsid w:val="005B0AEB"/>
    <w:rsid w:val="005B0EEE"/>
    <w:rsid w:val="005B1471"/>
    <w:rsid w:val="005B17B3"/>
    <w:rsid w:val="005B2793"/>
    <w:rsid w:val="005B2B3D"/>
    <w:rsid w:val="005B305D"/>
    <w:rsid w:val="005B31C3"/>
    <w:rsid w:val="005B341D"/>
    <w:rsid w:val="005B36B3"/>
    <w:rsid w:val="005B3C20"/>
    <w:rsid w:val="005B473B"/>
    <w:rsid w:val="005B526E"/>
    <w:rsid w:val="005B56BD"/>
    <w:rsid w:val="005B629B"/>
    <w:rsid w:val="005B7536"/>
    <w:rsid w:val="005C02A3"/>
    <w:rsid w:val="005C0BDB"/>
    <w:rsid w:val="005C12AB"/>
    <w:rsid w:val="005C1658"/>
    <w:rsid w:val="005C1866"/>
    <w:rsid w:val="005C387C"/>
    <w:rsid w:val="005C3A15"/>
    <w:rsid w:val="005C3B8F"/>
    <w:rsid w:val="005C3F76"/>
    <w:rsid w:val="005C41A9"/>
    <w:rsid w:val="005C474B"/>
    <w:rsid w:val="005C4A10"/>
    <w:rsid w:val="005C4B06"/>
    <w:rsid w:val="005C4BE6"/>
    <w:rsid w:val="005C504D"/>
    <w:rsid w:val="005C57FD"/>
    <w:rsid w:val="005C6588"/>
    <w:rsid w:val="005C68BB"/>
    <w:rsid w:val="005C6AA3"/>
    <w:rsid w:val="005C6CF4"/>
    <w:rsid w:val="005C6D32"/>
    <w:rsid w:val="005C6F0D"/>
    <w:rsid w:val="005C72AD"/>
    <w:rsid w:val="005D024C"/>
    <w:rsid w:val="005D0A20"/>
    <w:rsid w:val="005D186B"/>
    <w:rsid w:val="005D2ABD"/>
    <w:rsid w:val="005D2BED"/>
    <w:rsid w:val="005D2C01"/>
    <w:rsid w:val="005D3DD5"/>
    <w:rsid w:val="005D3F90"/>
    <w:rsid w:val="005D4951"/>
    <w:rsid w:val="005D5C2F"/>
    <w:rsid w:val="005D65A4"/>
    <w:rsid w:val="005D72B6"/>
    <w:rsid w:val="005E04B8"/>
    <w:rsid w:val="005E0522"/>
    <w:rsid w:val="005E10A8"/>
    <w:rsid w:val="005E12C2"/>
    <w:rsid w:val="005E1B81"/>
    <w:rsid w:val="005E1CE3"/>
    <w:rsid w:val="005E1D43"/>
    <w:rsid w:val="005E2D89"/>
    <w:rsid w:val="005E2DBC"/>
    <w:rsid w:val="005E2E38"/>
    <w:rsid w:val="005E30A4"/>
    <w:rsid w:val="005E33C9"/>
    <w:rsid w:val="005E3759"/>
    <w:rsid w:val="005E463E"/>
    <w:rsid w:val="005E47B4"/>
    <w:rsid w:val="005E5079"/>
    <w:rsid w:val="005E5549"/>
    <w:rsid w:val="005E59B2"/>
    <w:rsid w:val="005E5C79"/>
    <w:rsid w:val="005E60F1"/>
    <w:rsid w:val="005E6C2C"/>
    <w:rsid w:val="005E79E1"/>
    <w:rsid w:val="005F1396"/>
    <w:rsid w:val="005F1824"/>
    <w:rsid w:val="005F23AC"/>
    <w:rsid w:val="005F2DEE"/>
    <w:rsid w:val="005F3935"/>
    <w:rsid w:val="005F3973"/>
    <w:rsid w:val="005F495E"/>
    <w:rsid w:val="005F513E"/>
    <w:rsid w:val="005F51A7"/>
    <w:rsid w:val="005F58FE"/>
    <w:rsid w:val="005F62AA"/>
    <w:rsid w:val="005F7407"/>
    <w:rsid w:val="006004BC"/>
    <w:rsid w:val="00600927"/>
    <w:rsid w:val="00600D76"/>
    <w:rsid w:val="0060225D"/>
    <w:rsid w:val="006049F9"/>
    <w:rsid w:val="00605962"/>
    <w:rsid w:val="006070CD"/>
    <w:rsid w:val="00607260"/>
    <w:rsid w:val="0060736F"/>
    <w:rsid w:val="0061101E"/>
    <w:rsid w:val="00611886"/>
    <w:rsid w:val="00611B37"/>
    <w:rsid w:val="00611D4F"/>
    <w:rsid w:val="00611F16"/>
    <w:rsid w:val="006126FF"/>
    <w:rsid w:val="00613A4B"/>
    <w:rsid w:val="00613D25"/>
    <w:rsid w:val="0061415E"/>
    <w:rsid w:val="00614241"/>
    <w:rsid w:val="00614BBE"/>
    <w:rsid w:val="006153CB"/>
    <w:rsid w:val="00615AB1"/>
    <w:rsid w:val="0061752B"/>
    <w:rsid w:val="0062308D"/>
    <w:rsid w:val="00623233"/>
    <w:rsid w:val="00623839"/>
    <w:rsid w:val="00623A74"/>
    <w:rsid w:val="00623DFD"/>
    <w:rsid w:val="00623E5A"/>
    <w:rsid w:val="00624A1A"/>
    <w:rsid w:val="00624B96"/>
    <w:rsid w:val="00624BED"/>
    <w:rsid w:val="0062509F"/>
    <w:rsid w:val="006250C8"/>
    <w:rsid w:val="00625250"/>
    <w:rsid w:val="00625A3C"/>
    <w:rsid w:val="00625B46"/>
    <w:rsid w:val="00626065"/>
    <w:rsid w:val="00626C0A"/>
    <w:rsid w:val="00626DA0"/>
    <w:rsid w:val="00627331"/>
    <w:rsid w:val="00627635"/>
    <w:rsid w:val="0062763A"/>
    <w:rsid w:val="0062785A"/>
    <w:rsid w:val="00630F83"/>
    <w:rsid w:val="00631059"/>
    <w:rsid w:val="006312B7"/>
    <w:rsid w:val="006316EC"/>
    <w:rsid w:val="00633FDD"/>
    <w:rsid w:val="00634406"/>
    <w:rsid w:val="00634541"/>
    <w:rsid w:val="00635470"/>
    <w:rsid w:val="006358E0"/>
    <w:rsid w:val="0063640E"/>
    <w:rsid w:val="006371DE"/>
    <w:rsid w:val="00637A41"/>
    <w:rsid w:val="00640388"/>
    <w:rsid w:val="00640980"/>
    <w:rsid w:val="0064110E"/>
    <w:rsid w:val="00641498"/>
    <w:rsid w:val="00641AD8"/>
    <w:rsid w:val="006423DD"/>
    <w:rsid w:val="00642847"/>
    <w:rsid w:val="00642870"/>
    <w:rsid w:val="006429B0"/>
    <w:rsid w:val="00642F97"/>
    <w:rsid w:val="006434EE"/>
    <w:rsid w:val="00643894"/>
    <w:rsid w:val="00643F69"/>
    <w:rsid w:val="00644227"/>
    <w:rsid w:val="00644850"/>
    <w:rsid w:val="00644C17"/>
    <w:rsid w:val="006458E8"/>
    <w:rsid w:val="00645F4A"/>
    <w:rsid w:val="0064787B"/>
    <w:rsid w:val="00647EAF"/>
    <w:rsid w:val="00647FCD"/>
    <w:rsid w:val="00650801"/>
    <w:rsid w:val="006509B6"/>
    <w:rsid w:val="006509F6"/>
    <w:rsid w:val="00650C8F"/>
    <w:rsid w:val="00651781"/>
    <w:rsid w:val="00652780"/>
    <w:rsid w:val="00653005"/>
    <w:rsid w:val="0065311A"/>
    <w:rsid w:val="006532AC"/>
    <w:rsid w:val="006534CC"/>
    <w:rsid w:val="00653582"/>
    <w:rsid w:val="006536AB"/>
    <w:rsid w:val="00653E8A"/>
    <w:rsid w:val="0065473B"/>
    <w:rsid w:val="00654A99"/>
    <w:rsid w:val="0065502A"/>
    <w:rsid w:val="00655265"/>
    <w:rsid w:val="006563F3"/>
    <w:rsid w:val="00656447"/>
    <w:rsid w:val="006564B4"/>
    <w:rsid w:val="00657231"/>
    <w:rsid w:val="0065740A"/>
    <w:rsid w:val="0065744D"/>
    <w:rsid w:val="006578E8"/>
    <w:rsid w:val="00657B23"/>
    <w:rsid w:val="00660881"/>
    <w:rsid w:val="006613BE"/>
    <w:rsid w:val="00661D9F"/>
    <w:rsid w:val="0066298F"/>
    <w:rsid w:val="00663976"/>
    <w:rsid w:val="00663D3F"/>
    <w:rsid w:val="00663E72"/>
    <w:rsid w:val="00663ED5"/>
    <w:rsid w:val="0066474C"/>
    <w:rsid w:val="0066523E"/>
    <w:rsid w:val="0066569F"/>
    <w:rsid w:val="006658F3"/>
    <w:rsid w:val="00666959"/>
    <w:rsid w:val="006669DC"/>
    <w:rsid w:val="006675CF"/>
    <w:rsid w:val="00667A59"/>
    <w:rsid w:val="00667C24"/>
    <w:rsid w:val="00670602"/>
    <w:rsid w:val="00670B9E"/>
    <w:rsid w:val="00671D07"/>
    <w:rsid w:val="00672FE0"/>
    <w:rsid w:val="0067410B"/>
    <w:rsid w:val="006743B2"/>
    <w:rsid w:val="00674532"/>
    <w:rsid w:val="00674981"/>
    <w:rsid w:val="00674AC3"/>
    <w:rsid w:val="00674DBC"/>
    <w:rsid w:val="006753CC"/>
    <w:rsid w:val="00675471"/>
    <w:rsid w:val="0067549D"/>
    <w:rsid w:val="006754FD"/>
    <w:rsid w:val="006755D9"/>
    <w:rsid w:val="0067577B"/>
    <w:rsid w:val="0067593B"/>
    <w:rsid w:val="0067607F"/>
    <w:rsid w:val="00676259"/>
    <w:rsid w:val="006766B6"/>
    <w:rsid w:val="0068030F"/>
    <w:rsid w:val="0068047B"/>
    <w:rsid w:val="006805A9"/>
    <w:rsid w:val="00680C83"/>
    <w:rsid w:val="00681082"/>
    <w:rsid w:val="006814D1"/>
    <w:rsid w:val="00681BBB"/>
    <w:rsid w:val="00682692"/>
    <w:rsid w:val="006827C4"/>
    <w:rsid w:val="006829E7"/>
    <w:rsid w:val="00686862"/>
    <w:rsid w:val="006908AA"/>
    <w:rsid w:val="006915F5"/>
    <w:rsid w:val="00691C96"/>
    <w:rsid w:val="00692B91"/>
    <w:rsid w:val="00692DD2"/>
    <w:rsid w:val="00693265"/>
    <w:rsid w:val="00693D81"/>
    <w:rsid w:val="0069425B"/>
    <w:rsid w:val="006949C7"/>
    <w:rsid w:val="00694C28"/>
    <w:rsid w:val="00694E8E"/>
    <w:rsid w:val="00695498"/>
    <w:rsid w:val="0069574B"/>
    <w:rsid w:val="00695C71"/>
    <w:rsid w:val="006960FB"/>
    <w:rsid w:val="006961B9"/>
    <w:rsid w:val="00696D00"/>
    <w:rsid w:val="00696E3D"/>
    <w:rsid w:val="00696EE6"/>
    <w:rsid w:val="00697AEA"/>
    <w:rsid w:val="006A037E"/>
    <w:rsid w:val="006A04DF"/>
    <w:rsid w:val="006A0C43"/>
    <w:rsid w:val="006A0F61"/>
    <w:rsid w:val="006A1CD9"/>
    <w:rsid w:val="006A1F63"/>
    <w:rsid w:val="006A25B6"/>
    <w:rsid w:val="006A3971"/>
    <w:rsid w:val="006A4419"/>
    <w:rsid w:val="006A44C5"/>
    <w:rsid w:val="006A54A7"/>
    <w:rsid w:val="006A6A1B"/>
    <w:rsid w:val="006A753B"/>
    <w:rsid w:val="006B01C3"/>
    <w:rsid w:val="006B09CC"/>
    <w:rsid w:val="006B0E13"/>
    <w:rsid w:val="006B1002"/>
    <w:rsid w:val="006B1246"/>
    <w:rsid w:val="006B208A"/>
    <w:rsid w:val="006B23E0"/>
    <w:rsid w:val="006B2FD4"/>
    <w:rsid w:val="006B4C2E"/>
    <w:rsid w:val="006B5E5B"/>
    <w:rsid w:val="006B6E96"/>
    <w:rsid w:val="006B6EE9"/>
    <w:rsid w:val="006B7128"/>
    <w:rsid w:val="006B77AF"/>
    <w:rsid w:val="006C07FE"/>
    <w:rsid w:val="006C0900"/>
    <w:rsid w:val="006C0CAA"/>
    <w:rsid w:val="006C1274"/>
    <w:rsid w:val="006C1558"/>
    <w:rsid w:val="006C171A"/>
    <w:rsid w:val="006C1E32"/>
    <w:rsid w:val="006C36DC"/>
    <w:rsid w:val="006C36DD"/>
    <w:rsid w:val="006C371C"/>
    <w:rsid w:val="006C3C6B"/>
    <w:rsid w:val="006C3FEF"/>
    <w:rsid w:val="006C422B"/>
    <w:rsid w:val="006C4CA2"/>
    <w:rsid w:val="006C5481"/>
    <w:rsid w:val="006C5858"/>
    <w:rsid w:val="006C6217"/>
    <w:rsid w:val="006C63CC"/>
    <w:rsid w:val="006C6777"/>
    <w:rsid w:val="006C7860"/>
    <w:rsid w:val="006D1A94"/>
    <w:rsid w:val="006D28BA"/>
    <w:rsid w:val="006D290C"/>
    <w:rsid w:val="006D2F99"/>
    <w:rsid w:val="006D4AF3"/>
    <w:rsid w:val="006D4B60"/>
    <w:rsid w:val="006D4EA9"/>
    <w:rsid w:val="006D4EE6"/>
    <w:rsid w:val="006D5177"/>
    <w:rsid w:val="006D5C59"/>
    <w:rsid w:val="006D6051"/>
    <w:rsid w:val="006D63C2"/>
    <w:rsid w:val="006D6646"/>
    <w:rsid w:val="006D6795"/>
    <w:rsid w:val="006D6E5F"/>
    <w:rsid w:val="006D6F09"/>
    <w:rsid w:val="006D723A"/>
    <w:rsid w:val="006E0161"/>
    <w:rsid w:val="006E0381"/>
    <w:rsid w:val="006E0DF6"/>
    <w:rsid w:val="006E10BE"/>
    <w:rsid w:val="006E12FE"/>
    <w:rsid w:val="006E1E85"/>
    <w:rsid w:val="006E304C"/>
    <w:rsid w:val="006E374F"/>
    <w:rsid w:val="006E37D6"/>
    <w:rsid w:val="006E4746"/>
    <w:rsid w:val="006E5473"/>
    <w:rsid w:val="006E5965"/>
    <w:rsid w:val="006E5F56"/>
    <w:rsid w:val="006E5FC0"/>
    <w:rsid w:val="006E6658"/>
    <w:rsid w:val="006E69B1"/>
    <w:rsid w:val="006E75D8"/>
    <w:rsid w:val="006E7868"/>
    <w:rsid w:val="006E7E44"/>
    <w:rsid w:val="006E7F32"/>
    <w:rsid w:val="006F072D"/>
    <w:rsid w:val="006F0AE5"/>
    <w:rsid w:val="006F0E28"/>
    <w:rsid w:val="006F291B"/>
    <w:rsid w:val="006F38F3"/>
    <w:rsid w:val="006F465E"/>
    <w:rsid w:val="006F4AB4"/>
    <w:rsid w:val="006F5031"/>
    <w:rsid w:val="006F5213"/>
    <w:rsid w:val="006F5381"/>
    <w:rsid w:val="006F539A"/>
    <w:rsid w:val="006F5900"/>
    <w:rsid w:val="006F78EC"/>
    <w:rsid w:val="006F7CD0"/>
    <w:rsid w:val="006F7CFD"/>
    <w:rsid w:val="006F7D99"/>
    <w:rsid w:val="00700875"/>
    <w:rsid w:val="007008D8"/>
    <w:rsid w:val="00701C41"/>
    <w:rsid w:val="00702132"/>
    <w:rsid w:val="00702286"/>
    <w:rsid w:val="00702A1D"/>
    <w:rsid w:val="00702B67"/>
    <w:rsid w:val="00703224"/>
    <w:rsid w:val="007033F7"/>
    <w:rsid w:val="00703CA3"/>
    <w:rsid w:val="007041C4"/>
    <w:rsid w:val="00704881"/>
    <w:rsid w:val="00705CB5"/>
    <w:rsid w:val="007063B5"/>
    <w:rsid w:val="00706477"/>
    <w:rsid w:val="00706992"/>
    <w:rsid w:val="00706AAC"/>
    <w:rsid w:val="007075B5"/>
    <w:rsid w:val="00707807"/>
    <w:rsid w:val="007078B8"/>
    <w:rsid w:val="007103EB"/>
    <w:rsid w:val="00710826"/>
    <w:rsid w:val="00710FD3"/>
    <w:rsid w:val="007121F1"/>
    <w:rsid w:val="007134B4"/>
    <w:rsid w:val="007136E3"/>
    <w:rsid w:val="00713DB0"/>
    <w:rsid w:val="007143E6"/>
    <w:rsid w:val="007150FB"/>
    <w:rsid w:val="00715915"/>
    <w:rsid w:val="00716FE5"/>
    <w:rsid w:val="007171BD"/>
    <w:rsid w:val="007172E0"/>
    <w:rsid w:val="007173C9"/>
    <w:rsid w:val="00720308"/>
    <w:rsid w:val="00720DB7"/>
    <w:rsid w:val="0072134D"/>
    <w:rsid w:val="007216AB"/>
    <w:rsid w:val="007219B7"/>
    <w:rsid w:val="007233E7"/>
    <w:rsid w:val="007237D6"/>
    <w:rsid w:val="00723D30"/>
    <w:rsid w:val="00725783"/>
    <w:rsid w:val="007276DE"/>
    <w:rsid w:val="007302B9"/>
    <w:rsid w:val="007309A3"/>
    <w:rsid w:val="00730C14"/>
    <w:rsid w:val="00730C88"/>
    <w:rsid w:val="00730DD1"/>
    <w:rsid w:val="00731736"/>
    <w:rsid w:val="00731F75"/>
    <w:rsid w:val="00732E46"/>
    <w:rsid w:val="0073396C"/>
    <w:rsid w:val="007340A8"/>
    <w:rsid w:val="00734377"/>
    <w:rsid w:val="0073484F"/>
    <w:rsid w:val="00735A38"/>
    <w:rsid w:val="0073626E"/>
    <w:rsid w:val="007369F6"/>
    <w:rsid w:val="00736D7D"/>
    <w:rsid w:val="0073793A"/>
    <w:rsid w:val="007379BB"/>
    <w:rsid w:val="0074033D"/>
    <w:rsid w:val="00740365"/>
    <w:rsid w:val="00740E66"/>
    <w:rsid w:val="007410EB"/>
    <w:rsid w:val="007416D4"/>
    <w:rsid w:val="00741BE6"/>
    <w:rsid w:val="00741EAA"/>
    <w:rsid w:val="00741F28"/>
    <w:rsid w:val="00742A6C"/>
    <w:rsid w:val="00743577"/>
    <w:rsid w:val="007439C4"/>
    <w:rsid w:val="00743D46"/>
    <w:rsid w:val="00743F09"/>
    <w:rsid w:val="00744B47"/>
    <w:rsid w:val="0074602B"/>
    <w:rsid w:val="00746239"/>
    <w:rsid w:val="007469DB"/>
    <w:rsid w:val="00746B62"/>
    <w:rsid w:val="00746D97"/>
    <w:rsid w:val="00747236"/>
    <w:rsid w:val="00750154"/>
    <w:rsid w:val="007505AE"/>
    <w:rsid w:val="0075079E"/>
    <w:rsid w:val="00750DC7"/>
    <w:rsid w:val="007515CA"/>
    <w:rsid w:val="007520AD"/>
    <w:rsid w:val="00752285"/>
    <w:rsid w:val="0075243D"/>
    <w:rsid w:val="00752FE3"/>
    <w:rsid w:val="0075334F"/>
    <w:rsid w:val="00753530"/>
    <w:rsid w:val="0075441A"/>
    <w:rsid w:val="00754861"/>
    <w:rsid w:val="00754B66"/>
    <w:rsid w:val="007552A0"/>
    <w:rsid w:val="00755364"/>
    <w:rsid w:val="007563AA"/>
    <w:rsid w:val="00757145"/>
    <w:rsid w:val="00757836"/>
    <w:rsid w:val="00757A8D"/>
    <w:rsid w:val="007602B6"/>
    <w:rsid w:val="00760C3F"/>
    <w:rsid w:val="007610DA"/>
    <w:rsid w:val="0076158B"/>
    <w:rsid w:val="00761B1B"/>
    <w:rsid w:val="00761DA5"/>
    <w:rsid w:val="00761FD7"/>
    <w:rsid w:val="007620D4"/>
    <w:rsid w:val="007639A8"/>
    <w:rsid w:val="007640DB"/>
    <w:rsid w:val="00764373"/>
    <w:rsid w:val="007652EA"/>
    <w:rsid w:val="007654FF"/>
    <w:rsid w:val="0076557B"/>
    <w:rsid w:val="00765835"/>
    <w:rsid w:val="00765B89"/>
    <w:rsid w:val="0076616F"/>
    <w:rsid w:val="0076628A"/>
    <w:rsid w:val="007662B1"/>
    <w:rsid w:val="00766EEA"/>
    <w:rsid w:val="007677AC"/>
    <w:rsid w:val="00767B63"/>
    <w:rsid w:val="00767D59"/>
    <w:rsid w:val="007718A0"/>
    <w:rsid w:val="007718F4"/>
    <w:rsid w:val="00771E38"/>
    <w:rsid w:val="00772C26"/>
    <w:rsid w:val="00772DE5"/>
    <w:rsid w:val="00773A91"/>
    <w:rsid w:val="007747DC"/>
    <w:rsid w:val="00774ACA"/>
    <w:rsid w:val="00774EC3"/>
    <w:rsid w:val="00775221"/>
    <w:rsid w:val="007755C1"/>
    <w:rsid w:val="00775865"/>
    <w:rsid w:val="00775A8C"/>
    <w:rsid w:val="0077605F"/>
    <w:rsid w:val="00776121"/>
    <w:rsid w:val="00776337"/>
    <w:rsid w:val="007763FF"/>
    <w:rsid w:val="0077677E"/>
    <w:rsid w:val="00776B11"/>
    <w:rsid w:val="00777383"/>
    <w:rsid w:val="00777F3D"/>
    <w:rsid w:val="0078027D"/>
    <w:rsid w:val="00780CC8"/>
    <w:rsid w:val="0078187B"/>
    <w:rsid w:val="00781894"/>
    <w:rsid w:val="00781C7E"/>
    <w:rsid w:val="007825C0"/>
    <w:rsid w:val="00783216"/>
    <w:rsid w:val="007836B2"/>
    <w:rsid w:val="00783979"/>
    <w:rsid w:val="007839BA"/>
    <w:rsid w:val="007839CD"/>
    <w:rsid w:val="00783F52"/>
    <w:rsid w:val="00785415"/>
    <w:rsid w:val="00785594"/>
    <w:rsid w:val="00785E6E"/>
    <w:rsid w:val="007868E1"/>
    <w:rsid w:val="00786A57"/>
    <w:rsid w:val="007874E8"/>
    <w:rsid w:val="0078778C"/>
    <w:rsid w:val="00787C5C"/>
    <w:rsid w:val="00790F6D"/>
    <w:rsid w:val="00790F72"/>
    <w:rsid w:val="00790FDC"/>
    <w:rsid w:val="007910BD"/>
    <w:rsid w:val="007916F0"/>
    <w:rsid w:val="00791890"/>
    <w:rsid w:val="00792932"/>
    <w:rsid w:val="007931A0"/>
    <w:rsid w:val="00793522"/>
    <w:rsid w:val="00793962"/>
    <w:rsid w:val="00793FF8"/>
    <w:rsid w:val="0079466D"/>
    <w:rsid w:val="00794A14"/>
    <w:rsid w:val="00794C62"/>
    <w:rsid w:val="00794F69"/>
    <w:rsid w:val="007952FB"/>
    <w:rsid w:val="00795B60"/>
    <w:rsid w:val="00795B8F"/>
    <w:rsid w:val="00795ED4"/>
    <w:rsid w:val="0079759A"/>
    <w:rsid w:val="00797C9B"/>
    <w:rsid w:val="007A08CD"/>
    <w:rsid w:val="007A08F0"/>
    <w:rsid w:val="007A19C2"/>
    <w:rsid w:val="007A1E63"/>
    <w:rsid w:val="007A1F71"/>
    <w:rsid w:val="007A23FA"/>
    <w:rsid w:val="007A2C62"/>
    <w:rsid w:val="007A2FE2"/>
    <w:rsid w:val="007A3ED1"/>
    <w:rsid w:val="007A42A8"/>
    <w:rsid w:val="007A47E3"/>
    <w:rsid w:val="007A5935"/>
    <w:rsid w:val="007A6B54"/>
    <w:rsid w:val="007A6DC0"/>
    <w:rsid w:val="007A6E67"/>
    <w:rsid w:val="007A6E88"/>
    <w:rsid w:val="007A6F56"/>
    <w:rsid w:val="007A7147"/>
    <w:rsid w:val="007A7707"/>
    <w:rsid w:val="007A7E19"/>
    <w:rsid w:val="007B04E5"/>
    <w:rsid w:val="007B0F1E"/>
    <w:rsid w:val="007B1447"/>
    <w:rsid w:val="007B1A62"/>
    <w:rsid w:val="007B215D"/>
    <w:rsid w:val="007B21D4"/>
    <w:rsid w:val="007B2ACE"/>
    <w:rsid w:val="007B2F6F"/>
    <w:rsid w:val="007B3148"/>
    <w:rsid w:val="007B323B"/>
    <w:rsid w:val="007B3DF8"/>
    <w:rsid w:val="007B4D5D"/>
    <w:rsid w:val="007B53B0"/>
    <w:rsid w:val="007B53C4"/>
    <w:rsid w:val="007B5BD8"/>
    <w:rsid w:val="007B5DBA"/>
    <w:rsid w:val="007B5E6A"/>
    <w:rsid w:val="007B679D"/>
    <w:rsid w:val="007B6BC5"/>
    <w:rsid w:val="007B6F27"/>
    <w:rsid w:val="007B6F31"/>
    <w:rsid w:val="007B6F92"/>
    <w:rsid w:val="007B7625"/>
    <w:rsid w:val="007C024C"/>
    <w:rsid w:val="007C0312"/>
    <w:rsid w:val="007C059C"/>
    <w:rsid w:val="007C0EBA"/>
    <w:rsid w:val="007C113C"/>
    <w:rsid w:val="007C130A"/>
    <w:rsid w:val="007C18D4"/>
    <w:rsid w:val="007C1EBF"/>
    <w:rsid w:val="007C2082"/>
    <w:rsid w:val="007C2969"/>
    <w:rsid w:val="007C33CE"/>
    <w:rsid w:val="007C3716"/>
    <w:rsid w:val="007C3813"/>
    <w:rsid w:val="007C4CA4"/>
    <w:rsid w:val="007C5179"/>
    <w:rsid w:val="007C628B"/>
    <w:rsid w:val="007C654F"/>
    <w:rsid w:val="007C69FD"/>
    <w:rsid w:val="007C7267"/>
    <w:rsid w:val="007C738E"/>
    <w:rsid w:val="007C7AD4"/>
    <w:rsid w:val="007D0186"/>
    <w:rsid w:val="007D030B"/>
    <w:rsid w:val="007D0870"/>
    <w:rsid w:val="007D0EFA"/>
    <w:rsid w:val="007D139F"/>
    <w:rsid w:val="007D15D6"/>
    <w:rsid w:val="007D1CCC"/>
    <w:rsid w:val="007D1E0C"/>
    <w:rsid w:val="007D22A0"/>
    <w:rsid w:val="007D2597"/>
    <w:rsid w:val="007D29C4"/>
    <w:rsid w:val="007D2A81"/>
    <w:rsid w:val="007D303C"/>
    <w:rsid w:val="007D31E2"/>
    <w:rsid w:val="007D333D"/>
    <w:rsid w:val="007D3A7D"/>
    <w:rsid w:val="007D3AC7"/>
    <w:rsid w:val="007D45A4"/>
    <w:rsid w:val="007D6102"/>
    <w:rsid w:val="007D6818"/>
    <w:rsid w:val="007D68E6"/>
    <w:rsid w:val="007D7866"/>
    <w:rsid w:val="007D79BB"/>
    <w:rsid w:val="007E00E3"/>
    <w:rsid w:val="007E11F3"/>
    <w:rsid w:val="007E1C9C"/>
    <w:rsid w:val="007E1F8B"/>
    <w:rsid w:val="007E260F"/>
    <w:rsid w:val="007E31D8"/>
    <w:rsid w:val="007E3D66"/>
    <w:rsid w:val="007E3E61"/>
    <w:rsid w:val="007E40E0"/>
    <w:rsid w:val="007E5D5E"/>
    <w:rsid w:val="007E5DF9"/>
    <w:rsid w:val="007E6172"/>
    <w:rsid w:val="007E7020"/>
    <w:rsid w:val="007E7367"/>
    <w:rsid w:val="007E7427"/>
    <w:rsid w:val="007E7790"/>
    <w:rsid w:val="007E787E"/>
    <w:rsid w:val="007E7BE5"/>
    <w:rsid w:val="007E7D5C"/>
    <w:rsid w:val="007E7E66"/>
    <w:rsid w:val="007F03E1"/>
    <w:rsid w:val="007F11A2"/>
    <w:rsid w:val="007F12F4"/>
    <w:rsid w:val="007F15FC"/>
    <w:rsid w:val="007F1718"/>
    <w:rsid w:val="007F19F8"/>
    <w:rsid w:val="007F1CBC"/>
    <w:rsid w:val="007F1F31"/>
    <w:rsid w:val="007F264B"/>
    <w:rsid w:val="007F28D1"/>
    <w:rsid w:val="007F2DF2"/>
    <w:rsid w:val="007F374B"/>
    <w:rsid w:val="007F3ADA"/>
    <w:rsid w:val="007F3BD3"/>
    <w:rsid w:val="007F3E3E"/>
    <w:rsid w:val="007F40C3"/>
    <w:rsid w:val="007F4152"/>
    <w:rsid w:val="007F4335"/>
    <w:rsid w:val="007F44A1"/>
    <w:rsid w:val="007F464B"/>
    <w:rsid w:val="007F50D5"/>
    <w:rsid w:val="007F5430"/>
    <w:rsid w:val="007F55C2"/>
    <w:rsid w:val="007F58C2"/>
    <w:rsid w:val="007F5CAB"/>
    <w:rsid w:val="007F627F"/>
    <w:rsid w:val="007F65F1"/>
    <w:rsid w:val="007F662D"/>
    <w:rsid w:val="007F6A82"/>
    <w:rsid w:val="007F76C4"/>
    <w:rsid w:val="007F7CDD"/>
    <w:rsid w:val="0080026D"/>
    <w:rsid w:val="00800FA8"/>
    <w:rsid w:val="008015DC"/>
    <w:rsid w:val="00801A2E"/>
    <w:rsid w:val="00801FE3"/>
    <w:rsid w:val="0080234A"/>
    <w:rsid w:val="00802E3F"/>
    <w:rsid w:val="008037BC"/>
    <w:rsid w:val="00803A91"/>
    <w:rsid w:val="00804214"/>
    <w:rsid w:val="00805302"/>
    <w:rsid w:val="00805824"/>
    <w:rsid w:val="00805C2B"/>
    <w:rsid w:val="00805C4F"/>
    <w:rsid w:val="00806073"/>
    <w:rsid w:val="00806260"/>
    <w:rsid w:val="0080678A"/>
    <w:rsid w:val="00806B74"/>
    <w:rsid w:val="00807277"/>
    <w:rsid w:val="008077C3"/>
    <w:rsid w:val="00807A06"/>
    <w:rsid w:val="00807B49"/>
    <w:rsid w:val="00807B9A"/>
    <w:rsid w:val="008108BA"/>
    <w:rsid w:val="0081110B"/>
    <w:rsid w:val="008120A9"/>
    <w:rsid w:val="008125A5"/>
    <w:rsid w:val="008125DD"/>
    <w:rsid w:val="00812717"/>
    <w:rsid w:val="00812E74"/>
    <w:rsid w:val="00814539"/>
    <w:rsid w:val="008148E9"/>
    <w:rsid w:val="008149A5"/>
    <w:rsid w:val="008150AC"/>
    <w:rsid w:val="00815695"/>
    <w:rsid w:val="008160CD"/>
    <w:rsid w:val="00816C4A"/>
    <w:rsid w:val="008174D8"/>
    <w:rsid w:val="00820009"/>
    <w:rsid w:val="00820420"/>
    <w:rsid w:val="00820FA6"/>
    <w:rsid w:val="00821236"/>
    <w:rsid w:val="008213EF"/>
    <w:rsid w:val="00821D72"/>
    <w:rsid w:val="00822335"/>
    <w:rsid w:val="00822857"/>
    <w:rsid w:val="00822A87"/>
    <w:rsid w:val="00822E58"/>
    <w:rsid w:val="008233AF"/>
    <w:rsid w:val="00823C6E"/>
    <w:rsid w:val="00824089"/>
    <w:rsid w:val="008242C1"/>
    <w:rsid w:val="00824AF6"/>
    <w:rsid w:val="0082533A"/>
    <w:rsid w:val="008258E0"/>
    <w:rsid w:val="00825BAB"/>
    <w:rsid w:val="008260A9"/>
    <w:rsid w:val="00826DD0"/>
    <w:rsid w:val="00830AE8"/>
    <w:rsid w:val="0083130F"/>
    <w:rsid w:val="00831746"/>
    <w:rsid w:val="00831A5B"/>
    <w:rsid w:val="00831EB7"/>
    <w:rsid w:val="00831F37"/>
    <w:rsid w:val="008323AB"/>
    <w:rsid w:val="00832B98"/>
    <w:rsid w:val="00832CA8"/>
    <w:rsid w:val="00833B58"/>
    <w:rsid w:val="00833F74"/>
    <w:rsid w:val="008349ED"/>
    <w:rsid w:val="00834CF2"/>
    <w:rsid w:val="00834D2C"/>
    <w:rsid w:val="00835130"/>
    <w:rsid w:val="00835316"/>
    <w:rsid w:val="00835508"/>
    <w:rsid w:val="00836128"/>
    <w:rsid w:val="00836B5F"/>
    <w:rsid w:val="00836DA4"/>
    <w:rsid w:val="008377D9"/>
    <w:rsid w:val="00837CBF"/>
    <w:rsid w:val="00837DE3"/>
    <w:rsid w:val="00837FE6"/>
    <w:rsid w:val="00840319"/>
    <w:rsid w:val="008405B0"/>
    <w:rsid w:val="00840629"/>
    <w:rsid w:val="0084124A"/>
    <w:rsid w:val="0084133C"/>
    <w:rsid w:val="00841C93"/>
    <w:rsid w:val="00841EF3"/>
    <w:rsid w:val="0084202C"/>
    <w:rsid w:val="00842593"/>
    <w:rsid w:val="0084260F"/>
    <w:rsid w:val="00842D95"/>
    <w:rsid w:val="008431B3"/>
    <w:rsid w:val="00843D59"/>
    <w:rsid w:val="008453D9"/>
    <w:rsid w:val="008456B2"/>
    <w:rsid w:val="008457CF"/>
    <w:rsid w:val="00846E3B"/>
    <w:rsid w:val="00847C46"/>
    <w:rsid w:val="00850A17"/>
    <w:rsid w:val="00850E06"/>
    <w:rsid w:val="008512B9"/>
    <w:rsid w:val="008519D3"/>
    <w:rsid w:val="00851A69"/>
    <w:rsid w:val="008524DD"/>
    <w:rsid w:val="00852AA7"/>
    <w:rsid w:val="00852CC2"/>
    <w:rsid w:val="00852D8F"/>
    <w:rsid w:val="0085333F"/>
    <w:rsid w:val="00853670"/>
    <w:rsid w:val="00853ADD"/>
    <w:rsid w:val="00854059"/>
    <w:rsid w:val="00855029"/>
    <w:rsid w:val="008554F8"/>
    <w:rsid w:val="00855C54"/>
    <w:rsid w:val="008561FC"/>
    <w:rsid w:val="00856901"/>
    <w:rsid w:val="008575E0"/>
    <w:rsid w:val="00857962"/>
    <w:rsid w:val="00857B32"/>
    <w:rsid w:val="00857BEC"/>
    <w:rsid w:val="00860155"/>
    <w:rsid w:val="00861605"/>
    <w:rsid w:val="008616A9"/>
    <w:rsid w:val="00861882"/>
    <w:rsid w:val="0086228C"/>
    <w:rsid w:val="00863274"/>
    <w:rsid w:val="008638D9"/>
    <w:rsid w:val="00863E53"/>
    <w:rsid w:val="00864676"/>
    <w:rsid w:val="00865263"/>
    <w:rsid w:val="00865457"/>
    <w:rsid w:val="00865B80"/>
    <w:rsid w:val="0087096D"/>
    <w:rsid w:val="0087111A"/>
    <w:rsid w:val="00871B3D"/>
    <w:rsid w:val="00871D07"/>
    <w:rsid w:val="00872136"/>
    <w:rsid w:val="00872BA6"/>
    <w:rsid w:val="00872F92"/>
    <w:rsid w:val="0087387E"/>
    <w:rsid w:val="0087509A"/>
    <w:rsid w:val="00875886"/>
    <w:rsid w:val="00875F8C"/>
    <w:rsid w:val="00876EDC"/>
    <w:rsid w:val="00876F33"/>
    <w:rsid w:val="00877AAA"/>
    <w:rsid w:val="00877EE5"/>
    <w:rsid w:val="00880039"/>
    <w:rsid w:val="008807F7"/>
    <w:rsid w:val="00880D28"/>
    <w:rsid w:val="00881068"/>
    <w:rsid w:val="00881898"/>
    <w:rsid w:val="00881B1F"/>
    <w:rsid w:val="00881DE5"/>
    <w:rsid w:val="00881F78"/>
    <w:rsid w:val="008823FB"/>
    <w:rsid w:val="00882674"/>
    <w:rsid w:val="00882EB5"/>
    <w:rsid w:val="0088378E"/>
    <w:rsid w:val="00884262"/>
    <w:rsid w:val="00884696"/>
    <w:rsid w:val="00885458"/>
    <w:rsid w:val="00886BEA"/>
    <w:rsid w:val="00887FE3"/>
    <w:rsid w:val="0089018A"/>
    <w:rsid w:val="008901BE"/>
    <w:rsid w:val="008903DB"/>
    <w:rsid w:val="00890715"/>
    <w:rsid w:val="00890834"/>
    <w:rsid w:val="00890948"/>
    <w:rsid w:val="008920CF"/>
    <w:rsid w:val="0089317C"/>
    <w:rsid w:val="0089421E"/>
    <w:rsid w:val="00894DCC"/>
    <w:rsid w:val="00894EAA"/>
    <w:rsid w:val="0089545F"/>
    <w:rsid w:val="00895E65"/>
    <w:rsid w:val="00896486"/>
    <w:rsid w:val="00896630"/>
    <w:rsid w:val="00896D13"/>
    <w:rsid w:val="00897313"/>
    <w:rsid w:val="008977DB"/>
    <w:rsid w:val="00897BAD"/>
    <w:rsid w:val="008A0114"/>
    <w:rsid w:val="008A07B3"/>
    <w:rsid w:val="008A0ECF"/>
    <w:rsid w:val="008A12C9"/>
    <w:rsid w:val="008A142A"/>
    <w:rsid w:val="008A151D"/>
    <w:rsid w:val="008A1896"/>
    <w:rsid w:val="008A19F3"/>
    <w:rsid w:val="008A1E65"/>
    <w:rsid w:val="008A20D2"/>
    <w:rsid w:val="008A2210"/>
    <w:rsid w:val="008A24F2"/>
    <w:rsid w:val="008A2EC4"/>
    <w:rsid w:val="008A3616"/>
    <w:rsid w:val="008A42F7"/>
    <w:rsid w:val="008A4FA2"/>
    <w:rsid w:val="008A51C8"/>
    <w:rsid w:val="008A5ABA"/>
    <w:rsid w:val="008A70B4"/>
    <w:rsid w:val="008A7822"/>
    <w:rsid w:val="008A7D1E"/>
    <w:rsid w:val="008B0FC5"/>
    <w:rsid w:val="008B109E"/>
    <w:rsid w:val="008B139A"/>
    <w:rsid w:val="008B187A"/>
    <w:rsid w:val="008B2887"/>
    <w:rsid w:val="008B2A43"/>
    <w:rsid w:val="008B3030"/>
    <w:rsid w:val="008B3229"/>
    <w:rsid w:val="008B3668"/>
    <w:rsid w:val="008B3C02"/>
    <w:rsid w:val="008B452C"/>
    <w:rsid w:val="008B458D"/>
    <w:rsid w:val="008B4721"/>
    <w:rsid w:val="008B4ADA"/>
    <w:rsid w:val="008B4B1C"/>
    <w:rsid w:val="008B51E5"/>
    <w:rsid w:val="008B69F3"/>
    <w:rsid w:val="008C03B0"/>
    <w:rsid w:val="008C07CE"/>
    <w:rsid w:val="008C1A1E"/>
    <w:rsid w:val="008C240F"/>
    <w:rsid w:val="008C27A5"/>
    <w:rsid w:val="008C27D0"/>
    <w:rsid w:val="008C2B41"/>
    <w:rsid w:val="008C2C0F"/>
    <w:rsid w:val="008C3D4D"/>
    <w:rsid w:val="008C4F26"/>
    <w:rsid w:val="008C580F"/>
    <w:rsid w:val="008C5D7C"/>
    <w:rsid w:val="008C5EBF"/>
    <w:rsid w:val="008C6994"/>
    <w:rsid w:val="008C7EDC"/>
    <w:rsid w:val="008D03AC"/>
    <w:rsid w:val="008D04E9"/>
    <w:rsid w:val="008D1024"/>
    <w:rsid w:val="008D119F"/>
    <w:rsid w:val="008D13AE"/>
    <w:rsid w:val="008D1405"/>
    <w:rsid w:val="008D14F2"/>
    <w:rsid w:val="008D1586"/>
    <w:rsid w:val="008D2372"/>
    <w:rsid w:val="008D246C"/>
    <w:rsid w:val="008D266F"/>
    <w:rsid w:val="008D2A14"/>
    <w:rsid w:val="008D2B79"/>
    <w:rsid w:val="008D3100"/>
    <w:rsid w:val="008D34A3"/>
    <w:rsid w:val="008D3AFD"/>
    <w:rsid w:val="008D4C5F"/>
    <w:rsid w:val="008D550E"/>
    <w:rsid w:val="008D5EA0"/>
    <w:rsid w:val="008D6973"/>
    <w:rsid w:val="008D6D12"/>
    <w:rsid w:val="008D6D4B"/>
    <w:rsid w:val="008D7320"/>
    <w:rsid w:val="008E01C5"/>
    <w:rsid w:val="008E2580"/>
    <w:rsid w:val="008E27F0"/>
    <w:rsid w:val="008E2837"/>
    <w:rsid w:val="008E2D8D"/>
    <w:rsid w:val="008E37FB"/>
    <w:rsid w:val="008E3963"/>
    <w:rsid w:val="008E4508"/>
    <w:rsid w:val="008E4DEF"/>
    <w:rsid w:val="008E575B"/>
    <w:rsid w:val="008E5CF2"/>
    <w:rsid w:val="008E616A"/>
    <w:rsid w:val="008E69BF"/>
    <w:rsid w:val="008E6ACE"/>
    <w:rsid w:val="008E74F1"/>
    <w:rsid w:val="008F0CD6"/>
    <w:rsid w:val="008F13C6"/>
    <w:rsid w:val="008F13FB"/>
    <w:rsid w:val="008F1DE4"/>
    <w:rsid w:val="008F2005"/>
    <w:rsid w:val="008F2585"/>
    <w:rsid w:val="008F3CC2"/>
    <w:rsid w:val="008F4616"/>
    <w:rsid w:val="008F4DA8"/>
    <w:rsid w:val="008F4FF6"/>
    <w:rsid w:val="008F55FF"/>
    <w:rsid w:val="008F5B4A"/>
    <w:rsid w:val="008F5CFC"/>
    <w:rsid w:val="008F5D6E"/>
    <w:rsid w:val="008F5DE0"/>
    <w:rsid w:val="008F6A32"/>
    <w:rsid w:val="008F6E05"/>
    <w:rsid w:val="008F711D"/>
    <w:rsid w:val="008F7305"/>
    <w:rsid w:val="008F7E21"/>
    <w:rsid w:val="0090090F"/>
    <w:rsid w:val="00900932"/>
    <w:rsid w:val="00900F59"/>
    <w:rsid w:val="00900F62"/>
    <w:rsid w:val="009012D4"/>
    <w:rsid w:val="00902970"/>
    <w:rsid w:val="00903559"/>
    <w:rsid w:val="00903641"/>
    <w:rsid w:val="00903721"/>
    <w:rsid w:val="00903A32"/>
    <w:rsid w:val="009042E5"/>
    <w:rsid w:val="009045A3"/>
    <w:rsid w:val="00904B32"/>
    <w:rsid w:val="00904C02"/>
    <w:rsid w:val="00904D26"/>
    <w:rsid w:val="00905599"/>
    <w:rsid w:val="00905E05"/>
    <w:rsid w:val="00906289"/>
    <w:rsid w:val="00906BF2"/>
    <w:rsid w:val="009072A6"/>
    <w:rsid w:val="0090742F"/>
    <w:rsid w:val="00907E59"/>
    <w:rsid w:val="009101F4"/>
    <w:rsid w:val="0091056F"/>
    <w:rsid w:val="00910DDC"/>
    <w:rsid w:val="009110ED"/>
    <w:rsid w:val="00911498"/>
    <w:rsid w:val="00911566"/>
    <w:rsid w:val="00911F26"/>
    <w:rsid w:val="00911F6D"/>
    <w:rsid w:val="00912131"/>
    <w:rsid w:val="00912488"/>
    <w:rsid w:val="00913729"/>
    <w:rsid w:val="00913BB3"/>
    <w:rsid w:val="009144DE"/>
    <w:rsid w:val="00914BA9"/>
    <w:rsid w:val="0091554E"/>
    <w:rsid w:val="00915554"/>
    <w:rsid w:val="009157BA"/>
    <w:rsid w:val="00915806"/>
    <w:rsid w:val="00915F1C"/>
    <w:rsid w:val="00916D29"/>
    <w:rsid w:val="00916FF1"/>
    <w:rsid w:val="009175BC"/>
    <w:rsid w:val="00917D5D"/>
    <w:rsid w:val="0092041C"/>
    <w:rsid w:val="009205FB"/>
    <w:rsid w:val="00920623"/>
    <w:rsid w:val="00921BF7"/>
    <w:rsid w:val="00922970"/>
    <w:rsid w:val="00923247"/>
    <w:rsid w:val="0092394D"/>
    <w:rsid w:val="00923F19"/>
    <w:rsid w:val="00924E6D"/>
    <w:rsid w:val="00924ED7"/>
    <w:rsid w:val="009269E5"/>
    <w:rsid w:val="00927A1F"/>
    <w:rsid w:val="00927CB7"/>
    <w:rsid w:val="00930443"/>
    <w:rsid w:val="0093050B"/>
    <w:rsid w:val="009306E9"/>
    <w:rsid w:val="009311DC"/>
    <w:rsid w:val="00931E81"/>
    <w:rsid w:val="00931FB2"/>
    <w:rsid w:val="009321CA"/>
    <w:rsid w:val="009323A0"/>
    <w:rsid w:val="00932816"/>
    <w:rsid w:val="00932AAE"/>
    <w:rsid w:val="0093445A"/>
    <w:rsid w:val="00934B22"/>
    <w:rsid w:val="00934CA1"/>
    <w:rsid w:val="00934DA1"/>
    <w:rsid w:val="00935486"/>
    <w:rsid w:val="009362B0"/>
    <w:rsid w:val="00936D3B"/>
    <w:rsid w:val="00937F36"/>
    <w:rsid w:val="00941A56"/>
    <w:rsid w:val="00942481"/>
    <w:rsid w:val="00942513"/>
    <w:rsid w:val="00942951"/>
    <w:rsid w:val="009431D7"/>
    <w:rsid w:val="00943547"/>
    <w:rsid w:val="00943AF1"/>
    <w:rsid w:val="00943CD1"/>
    <w:rsid w:val="0094411E"/>
    <w:rsid w:val="00944EAB"/>
    <w:rsid w:val="00945791"/>
    <w:rsid w:val="00945A5F"/>
    <w:rsid w:val="00945AF9"/>
    <w:rsid w:val="0094676B"/>
    <w:rsid w:val="00947C14"/>
    <w:rsid w:val="009505FE"/>
    <w:rsid w:val="00951F59"/>
    <w:rsid w:val="00952567"/>
    <w:rsid w:val="0095277B"/>
    <w:rsid w:val="00952918"/>
    <w:rsid w:val="00952932"/>
    <w:rsid w:val="00952CBC"/>
    <w:rsid w:val="00952FA1"/>
    <w:rsid w:val="00953072"/>
    <w:rsid w:val="009536C4"/>
    <w:rsid w:val="0095395D"/>
    <w:rsid w:val="009539E8"/>
    <w:rsid w:val="00953BD9"/>
    <w:rsid w:val="00953DD3"/>
    <w:rsid w:val="0095542D"/>
    <w:rsid w:val="009556D3"/>
    <w:rsid w:val="00955978"/>
    <w:rsid w:val="00955F11"/>
    <w:rsid w:val="009565CE"/>
    <w:rsid w:val="009570C5"/>
    <w:rsid w:val="009573E6"/>
    <w:rsid w:val="00957905"/>
    <w:rsid w:val="00957A90"/>
    <w:rsid w:val="00960703"/>
    <w:rsid w:val="00960735"/>
    <w:rsid w:val="00960EF1"/>
    <w:rsid w:val="00961A55"/>
    <w:rsid w:val="00961C80"/>
    <w:rsid w:val="009621AB"/>
    <w:rsid w:val="00962717"/>
    <w:rsid w:val="00962B63"/>
    <w:rsid w:val="009630DB"/>
    <w:rsid w:val="0096373C"/>
    <w:rsid w:val="00963ADF"/>
    <w:rsid w:val="00964721"/>
    <w:rsid w:val="00964753"/>
    <w:rsid w:val="00964985"/>
    <w:rsid w:val="00964A93"/>
    <w:rsid w:val="00964F30"/>
    <w:rsid w:val="009662B0"/>
    <w:rsid w:val="009664F7"/>
    <w:rsid w:val="009674D5"/>
    <w:rsid w:val="00970E57"/>
    <w:rsid w:val="009712A1"/>
    <w:rsid w:val="00972ACC"/>
    <w:rsid w:val="00972E14"/>
    <w:rsid w:val="00972FA2"/>
    <w:rsid w:val="0097312D"/>
    <w:rsid w:val="00973368"/>
    <w:rsid w:val="00973434"/>
    <w:rsid w:val="00973EDF"/>
    <w:rsid w:val="00973F8F"/>
    <w:rsid w:val="00976386"/>
    <w:rsid w:val="0097651A"/>
    <w:rsid w:val="009766E5"/>
    <w:rsid w:val="00976DE8"/>
    <w:rsid w:val="00977455"/>
    <w:rsid w:val="00977614"/>
    <w:rsid w:val="00977B36"/>
    <w:rsid w:val="00977DA9"/>
    <w:rsid w:val="0098047C"/>
    <w:rsid w:val="00980C97"/>
    <w:rsid w:val="009813D1"/>
    <w:rsid w:val="00981457"/>
    <w:rsid w:val="0098226F"/>
    <w:rsid w:val="0098241D"/>
    <w:rsid w:val="00982A89"/>
    <w:rsid w:val="009830A5"/>
    <w:rsid w:val="00984353"/>
    <w:rsid w:val="009846CC"/>
    <w:rsid w:val="00984907"/>
    <w:rsid w:val="00985A43"/>
    <w:rsid w:val="00985D87"/>
    <w:rsid w:val="00986145"/>
    <w:rsid w:val="0098681C"/>
    <w:rsid w:val="009875B7"/>
    <w:rsid w:val="009876AB"/>
    <w:rsid w:val="00987750"/>
    <w:rsid w:val="0098797C"/>
    <w:rsid w:val="00987D02"/>
    <w:rsid w:val="00990096"/>
    <w:rsid w:val="00990192"/>
    <w:rsid w:val="0099073A"/>
    <w:rsid w:val="00990EC4"/>
    <w:rsid w:val="00991F37"/>
    <w:rsid w:val="009924D2"/>
    <w:rsid w:val="0099550B"/>
    <w:rsid w:val="00995CEA"/>
    <w:rsid w:val="00996043"/>
    <w:rsid w:val="00996297"/>
    <w:rsid w:val="009969A8"/>
    <w:rsid w:val="00997037"/>
    <w:rsid w:val="00997AB6"/>
    <w:rsid w:val="009A031D"/>
    <w:rsid w:val="009A075A"/>
    <w:rsid w:val="009A09DD"/>
    <w:rsid w:val="009A0A2C"/>
    <w:rsid w:val="009A0B64"/>
    <w:rsid w:val="009A0F32"/>
    <w:rsid w:val="009A174B"/>
    <w:rsid w:val="009A19BD"/>
    <w:rsid w:val="009A219F"/>
    <w:rsid w:val="009A2519"/>
    <w:rsid w:val="009A26BF"/>
    <w:rsid w:val="009A27CA"/>
    <w:rsid w:val="009A2F2F"/>
    <w:rsid w:val="009A2F5E"/>
    <w:rsid w:val="009A379D"/>
    <w:rsid w:val="009A473B"/>
    <w:rsid w:val="009A4D3F"/>
    <w:rsid w:val="009A5463"/>
    <w:rsid w:val="009A64CF"/>
    <w:rsid w:val="009A6EA2"/>
    <w:rsid w:val="009A6F54"/>
    <w:rsid w:val="009A6FCA"/>
    <w:rsid w:val="009A70C1"/>
    <w:rsid w:val="009A7594"/>
    <w:rsid w:val="009B1444"/>
    <w:rsid w:val="009B1BB7"/>
    <w:rsid w:val="009B2092"/>
    <w:rsid w:val="009B3D51"/>
    <w:rsid w:val="009B4194"/>
    <w:rsid w:val="009B4234"/>
    <w:rsid w:val="009B4388"/>
    <w:rsid w:val="009B44AA"/>
    <w:rsid w:val="009B44AF"/>
    <w:rsid w:val="009B4509"/>
    <w:rsid w:val="009B491A"/>
    <w:rsid w:val="009B4D50"/>
    <w:rsid w:val="009B559A"/>
    <w:rsid w:val="009B5BD7"/>
    <w:rsid w:val="009B6292"/>
    <w:rsid w:val="009B6742"/>
    <w:rsid w:val="009B6D07"/>
    <w:rsid w:val="009B7110"/>
    <w:rsid w:val="009B7176"/>
    <w:rsid w:val="009C03FF"/>
    <w:rsid w:val="009C0929"/>
    <w:rsid w:val="009C0C80"/>
    <w:rsid w:val="009C0E5C"/>
    <w:rsid w:val="009C1462"/>
    <w:rsid w:val="009C1D09"/>
    <w:rsid w:val="009C1E28"/>
    <w:rsid w:val="009C205A"/>
    <w:rsid w:val="009C2138"/>
    <w:rsid w:val="009C25D5"/>
    <w:rsid w:val="009C3706"/>
    <w:rsid w:val="009C4D5F"/>
    <w:rsid w:val="009C5AE3"/>
    <w:rsid w:val="009C63A9"/>
    <w:rsid w:val="009C63BB"/>
    <w:rsid w:val="009C77A6"/>
    <w:rsid w:val="009D0C6C"/>
    <w:rsid w:val="009D1061"/>
    <w:rsid w:val="009D1E17"/>
    <w:rsid w:val="009D2C1C"/>
    <w:rsid w:val="009D3460"/>
    <w:rsid w:val="009D3566"/>
    <w:rsid w:val="009D4735"/>
    <w:rsid w:val="009D4790"/>
    <w:rsid w:val="009D564B"/>
    <w:rsid w:val="009D5C58"/>
    <w:rsid w:val="009D6193"/>
    <w:rsid w:val="009D6B73"/>
    <w:rsid w:val="009D6D05"/>
    <w:rsid w:val="009D7159"/>
    <w:rsid w:val="009D7354"/>
    <w:rsid w:val="009D7422"/>
    <w:rsid w:val="009D746E"/>
    <w:rsid w:val="009D754E"/>
    <w:rsid w:val="009D7D18"/>
    <w:rsid w:val="009E072C"/>
    <w:rsid w:val="009E073C"/>
    <w:rsid w:val="009E07EC"/>
    <w:rsid w:val="009E15F6"/>
    <w:rsid w:val="009E2564"/>
    <w:rsid w:val="009E28B0"/>
    <w:rsid w:val="009E2A92"/>
    <w:rsid w:val="009E38B4"/>
    <w:rsid w:val="009E3971"/>
    <w:rsid w:val="009E4594"/>
    <w:rsid w:val="009E4E9A"/>
    <w:rsid w:val="009E5611"/>
    <w:rsid w:val="009E6658"/>
    <w:rsid w:val="009E6FE0"/>
    <w:rsid w:val="009E7129"/>
    <w:rsid w:val="009E75CE"/>
    <w:rsid w:val="009E772C"/>
    <w:rsid w:val="009F01DB"/>
    <w:rsid w:val="009F0CCA"/>
    <w:rsid w:val="009F0CFB"/>
    <w:rsid w:val="009F0FF0"/>
    <w:rsid w:val="009F17C4"/>
    <w:rsid w:val="009F2717"/>
    <w:rsid w:val="009F2FD6"/>
    <w:rsid w:val="009F441F"/>
    <w:rsid w:val="009F4525"/>
    <w:rsid w:val="009F4BFE"/>
    <w:rsid w:val="009F59E9"/>
    <w:rsid w:val="009F60D6"/>
    <w:rsid w:val="009F60F8"/>
    <w:rsid w:val="009F6870"/>
    <w:rsid w:val="009F6AC5"/>
    <w:rsid w:val="009F6BFF"/>
    <w:rsid w:val="009F70B3"/>
    <w:rsid w:val="009F7B18"/>
    <w:rsid w:val="00A0014B"/>
    <w:rsid w:val="00A011E4"/>
    <w:rsid w:val="00A0252D"/>
    <w:rsid w:val="00A031F4"/>
    <w:rsid w:val="00A03B9E"/>
    <w:rsid w:val="00A043A6"/>
    <w:rsid w:val="00A04CA0"/>
    <w:rsid w:val="00A05154"/>
    <w:rsid w:val="00A0659B"/>
    <w:rsid w:val="00A066AC"/>
    <w:rsid w:val="00A06766"/>
    <w:rsid w:val="00A06B16"/>
    <w:rsid w:val="00A10258"/>
    <w:rsid w:val="00A1038D"/>
    <w:rsid w:val="00A10DE9"/>
    <w:rsid w:val="00A10E14"/>
    <w:rsid w:val="00A10E7E"/>
    <w:rsid w:val="00A1157C"/>
    <w:rsid w:val="00A11D56"/>
    <w:rsid w:val="00A11E95"/>
    <w:rsid w:val="00A13436"/>
    <w:rsid w:val="00A135EF"/>
    <w:rsid w:val="00A13D6E"/>
    <w:rsid w:val="00A146E0"/>
    <w:rsid w:val="00A149F2"/>
    <w:rsid w:val="00A14FA1"/>
    <w:rsid w:val="00A15BFE"/>
    <w:rsid w:val="00A15CF8"/>
    <w:rsid w:val="00A1643F"/>
    <w:rsid w:val="00A16A9B"/>
    <w:rsid w:val="00A16E22"/>
    <w:rsid w:val="00A16FC7"/>
    <w:rsid w:val="00A20267"/>
    <w:rsid w:val="00A2029E"/>
    <w:rsid w:val="00A2128F"/>
    <w:rsid w:val="00A22E8B"/>
    <w:rsid w:val="00A22FDE"/>
    <w:rsid w:val="00A232D0"/>
    <w:rsid w:val="00A24723"/>
    <w:rsid w:val="00A252D0"/>
    <w:rsid w:val="00A2679E"/>
    <w:rsid w:val="00A26858"/>
    <w:rsid w:val="00A26967"/>
    <w:rsid w:val="00A2711B"/>
    <w:rsid w:val="00A31A5E"/>
    <w:rsid w:val="00A31BD1"/>
    <w:rsid w:val="00A31F52"/>
    <w:rsid w:val="00A3282A"/>
    <w:rsid w:val="00A344D5"/>
    <w:rsid w:val="00A34BDA"/>
    <w:rsid w:val="00A34C7D"/>
    <w:rsid w:val="00A34F4E"/>
    <w:rsid w:val="00A35EFD"/>
    <w:rsid w:val="00A379A4"/>
    <w:rsid w:val="00A41166"/>
    <w:rsid w:val="00A41767"/>
    <w:rsid w:val="00A41C95"/>
    <w:rsid w:val="00A41E8F"/>
    <w:rsid w:val="00A4256A"/>
    <w:rsid w:val="00A42787"/>
    <w:rsid w:val="00A428D6"/>
    <w:rsid w:val="00A42D17"/>
    <w:rsid w:val="00A4334A"/>
    <w:rsid w:val="00A439C4"/>
    <w:rsid w:val="00A43C03"/>
    <w:rsid w:val="00A44A33"/>
    <w:rsid w:val="00A451D6"/>
    <w:rsid w:val="00A45784"/>
    <w:rsid w:val="00A45C41"/>
    <w:rsid w:val="00A45F52"/>
    <w:rsid w:val="00A4606A"/>
    <w:rsid w:val="00A4654C"/>
    <w:rsid w:val="00A46B27"/>
    <w:rsid w:val="00A46FFF"/>
    <w:rsid w:val="00A4773B"/>
    <w:rsid w:val="00A47BC8"/>
    <w:rsid w:val="00A5009F"/>
    <w:rsid w:val="00A5083A"/>
    <w:rsid w:val="00A50871"/>
    <w:rsid w:val="00A51599"/>
    <w:rsid w:val="00A51B6C"/>
    <w:rsid w:val="00A51E1D"/>
    <w:rsid w:val="00A52207"/>
    <w:rsid w:val="00A52290"/>
    <w:rsid w:val="00A52C0A"/>
    <w:rsid w:val="00A52F9C"/>
    <w:rsid w:val="00A530A4"/>
    <w:rsid w:val="00A53630"/>
    <w:rsid w:val="00A536DC"/>
    <w:rsid w:val="00A538B3"/>
    <w:rsid w:val="00A53E52"/>
    <w:rsid w:val="00A549CD"/>
    <w:rsid w:val="00A55AE1"/>
    <w:rsid w:val="00A55D74"/>
    <w:rsid w:val="00A5620D"/>
    <w:rsid w:val="00A565DD"/>
    <w:rsid w:val="00A567FB"/>
    <w:rsid w:val="00A56992"/>
    <w:rsid w:val="00A56F64"/>
    <w:rsid w:val="00A57CDB"/>
    <w:rsid w:val="00A57F81"/>
    <w:rsid w:val="00A60336"/>
    <w:rsid w:val="00A607A4"/>
    <w:rsid w:val="00A60DBF"/>
    <w:rsid w:val="00A61163"/>
    <w:rsid w:val="00A613D6"/>
    <w:rsid w:val="00A61B59"/>
    <w:rsid w:val="00A61CD7"/>
    <w:rsid w:val="00A6282E"/>
    <w:rsid w:val="00A62958"/>
    <w:rsid w:val="00A62B26"/>
    <w:rsid w:val="00A631C5"/>
    <w:rsid w:val="00A633CB"/>
    <w:rsid w:val="00A6356C"/>
    <w:rsid w:val="00A6357B"/>
    <w:rsid w:val="00A63796"/>
    <w:rsid w:val="00A648D5"/>
    <w:rsid w:val="00A64CF1"/>
    <w:rsid w:val="00A64FC9"/>
    <w:rsid w:val="00A6560E"/>
    <w:rsid w:val="00A65EA5"/>
    <w:rsid w:val="00A667E4"/>
    <w:rsid w:val="00A66813"/>
    <w:rsid w:val="00A66BFF"/>
    <w:rsid w:val="00A66F73"/>
    <w:rsid w:val="00A676B6"/>
    <w:rsid w:val="00A67A35"/>
    <w:rsid w:val="00A70C90"/>
    <w:rsid w:val="00A71410"/>
    <w:rsid w:val="00A7213B"/>
    <w:rsid w:val="00A726AE"/>
    <w:rsid w:val="00A72C5A"/>
    <w:rsid w:val="00A73303"/>
    <w:rsid w:val="00A736B5"/>
    <w:rsid w:val="00A75185"/>
    <w:rsid w:val="00A754C8"/>
    <w:rsid w:val="00A7592B"/>
    <w:rsid w:val="00A75A36"/>
    <w:rsid w:val="00A77A44"/>
    <w:rsid w:val="00A77A89"/>
    <w:rsid w:val="00A80D54"/>
    <w:rsid w:val="00A80D79"/>
    <w:rsid w:val="00A80F3B"/>
    <w:rsid w:val="00A80F79"/>
    <w:rsid w:val="00A80F96"/>
    <w:rsid w:val="00A82234"/>
    <w:rsid w:val="00A82409"/>
    <w:rsid w:val="00A82F1D"/>
    <w:rsid w:val="00A83A57"/>
    <w:rsid w:val="00A83BC9"/>
    <w:rsid w:val="00A83E65"/>
    <w:rsid w:val="00A852D0"/>
    <w:rsid w:val="00A85DDF"/>
    <w:rsid w:val="00A8610F"/>
    <w:rsid w:val="00A8737F"/>
    <w:rsid w:val="00A87876"/>
    <w:rsid w:val="00A87FAC"/>
    <w:rsid w:val="00A91C69"/>
    <w:rsid w:val="00A91EAE"/>
    <w:rsid w:val="00A925C6"/>
    <w:rsid w:val="00A92C8A"/>
    <w:rsid w:val="00A92E9F"/>
    <w:rsid w:val="00A93BE0"/>
    <w:rsid w:val="00A93C13"/>
    <w:rsid w:val="00A94068"/>
    <w:rsid w:val="00A94857"/>
    <w:rsid w:val="00A948FF"/>
    <w:rsid w:val="00A94957"/>
    <w:rsid w:val="00A94A82"/>
    <w:rsid w:val="00A94B8C"/>
    <w:rsid w:val="00A95C31"/>
    <w:rsid w:val="00A960BF"/>
    <w:rsid w:val="00A963FD"/>
    <w:rsid w:val="00A96D95"/>
    <w:rsid w:val="00A9762E"/>
    <w:rsid w:val="00A97ADD"/>
    <w:rsid w:val="00A97B80"/>
    <w:rsid w:val="00A97C73"/>
    <w:rsid w:val="00AA0E8F"/>
    <w:rsid w:val="00AA2294"/>
    <w:rsid w:val="00AA2893"/>
    <w:rsid w:val="00AA2E6B"/>
    <w:rsid w:val="00AA307E"/>
    <w:rsid w:val="00AA49E8"/>
    <w:rsid w:val="00AA4C00"/>
    <w:rsid w:val="00AA66A0"/>
    <w:rsid w:val="00AA676C"/>
    <w:rsid w:val="00AA692D"/>
    <w:rsid w:val="00AA6957"/>
    <w:rsid w:val="00AA6CFB"/>
    <w:rsid w:val="00AA75D9"/>
    <w:rsid w:val="00AA77DE"/>
    <w:rsid w:val="00AA77DF"/>
    <w:rsid w:val="00AB0A11"/>
    <w:rsid w:val="00AB0A17"/>
    <w:rsid w:val="00AB107B"/>
    <w:rsid w:val="00AB3614"/>
    <w:rsid w:val="00AB7819"/>
    <w:rsid w:val="00AB79AB"/>
    <w:rsid w:val="00AB7CA2"/>
    <w:rsid w:val="00AC0220"/>
    <w:rsid w:val="00AC02D7"/>
    <w:rsid w:val="00AC115E"/>
    <w:rsid w:val="00AC15E9"/>
    <w:rsid w:val="00AC163B"/>
    <w:rsid w:val="00AC25AE"/>
    <w:rsid w:val="00AC2ECB"/>
    <w:rsid w:val="00AC35F5"/>
    <w:rsid w:val="00AC4167"/>
    <w:rsid w:val="00AC431D"/>
    <w:rsid w:val="00AC4679"/>
    <w:rsid w:val="00AC4D21"/>
    <w:rsid w:val="00AC4E16"/>
    <w:rsid w:val="00AC5B2E"/>
    <w:rsid w:val="00AC5EB3"/>
    <w:rsid w:val="00AC61D6"/>
    <w:rsid w:val="00AC6396"/>
    <w:rsid w:val="00AC6669"/>
    <w:rsid w:val="00AC73C5"/>
    <w:rsid w:val="00AC7FB5"/>
    <w:rsid w:val="00AD121B"/>
    <w:rsid w:val="00AD13C2"/>
    <w:rsid w:val="00AD13FF"/>
    <w:rsid w:val="00AD17A2"/>
    <w:rsid w:val="00AD1A06"/>
    <w:rsid w:val="00AD1ACA"/>
    <w:rsid w:val="00AD1D3E"/>
    <w:rsid w:val="00AD1DC8"/>
    <w:rsid w:val="00AD27E3"/>
    <w:rsid w:val="00AD2F02"/>
    <w:rsid w:val="00AD33E5"/>
    <w:rsid w:val="00AD3E2F"/>
    <w:rsid w:val="00AD4468"/>
    <w:rsid w:val="00AD4B90"/>
    <w:rsid w:val="00AD5588"/>
    <w:rsid w:val="00AD595F"/>
    <w:rsid w:val="00AD5990"/>
    <w:rsid w:val="00AD5DD2"/>
    <w:rsid w:val="00AD63E5"/>
    <w:rsid w:val="00AD68C0"/>
    <w:rsid w:val="00AE0136"/>
    <w:rsid w:val="00AE0873"/>
    <w:rsid w:val="00AE0D56"/>
    <w:rsid w:val="00AE0E50"/>
    <w:rsid w:val="00AE0FE3"/>
    <w:rsid w:val="00AE13ED"/>
    <w:rsid w:val="00AE17F3"/>
    <w:rsid w:val="00AE1CBA"/>
    <w:rsid w:val="00AE23EA"/>
    <w:rsid w:val="00AE26E3"/>
    <w:rsid w:val="00AE26FD"/>
    <w:rsid w:val="00AE31EC"/>
    <w:rsid w:val="00AE34C4"/>
    <w:rsid w:val="00AE38C6"/>
    <w:rsid w:val="00AE3DB0"/>
    <w:rsid w:val="00AE40EB"/>
    <w:rsid w:val="00AE49E0"/>
    <w:rsid w:val="00AE4DA3"/>
    <w:rsid w:val="00AE5249"/>
    <w:rsid w:val="00AE5330"/>
    <w:rsid w:val="00AE60C6"/>
    <w:rsid w:val="00AE614C"/>
    <w:rsid w:val="00AE72B0"/>
    <w:rsid w:val="00AE774C"/>
    <w:rsid w:val="00AE781C"/>
    <w:rsid w:val="00AE7A46"/>
    <w:rsid w:val="00AE7C67"/>
    <w:rsid w:val="00AE7FEC"/>
    <w:rsid w:val="00AF0017"/>
    <w:rsid w:val="00AF0AD7"/>
    <w:rsid w:val="00AF0BB3"/>
    <w:rsid w:val="00AF0EC6"/>
    <w:rsid w:val="00AF13AB"/>
    <w:rsid w:val="00AF1BB5"/>
    <w:rsid w:val="00AF25F4"/>
    <w:rsid w:val="00AF2A50"/>
    <w:rsid w:val="00AF31D9"/>
    <w:rsid w:val="00AF3485"/>
    <w:rsid w:val="00AF37B9"/>
    <w:rsid w:val="00AF3D1F"/>
    <w:rsid w:val="00AF3D9A"/>
    <w:rsid w:val="00AF3E7A"/>
    <w:rsid w:val="00AF5167"/>
    <w:rsid w:val="00AF5272"/>
    <w:rsid w:val="00AF596A"/>
    <w:rsid w:val="00AF615E"/>
    <w:rsid w:val="00AF68A4"/>
    <w:rsid w:val="00AF6997"/>
    <w:rsid w:val="00AF6BD8"/>
    <w:rsid w:val="00AF6C98"/>
    <w:rsid w:val="00AF6FDA"/>
    <w:rsid w:val="00AF7109"/>
    <w:rsid w:val="00AF72E3"/>
    <w:rsid w:val="00AF7341"/>
    <w:rsid w:val="00AF7539"/>
    <w:rsid w:val="00B0006D"/>
    <w:rsid w:val="00B00FAE"/>
    <w:rsid w:val="00B0115E"/>
    <w:rsid w:val="00B01D54"/>
    <w:rsid w:val="00B01F72"/>
    <w:rsid w:val="00B02335"/>
    <w:rsid w:val="00B02CC5"/>
    <w:rsid w:val="00B039C0"/>
    <w:rsid w:val="00B03BDB"/>
    <w:rsid w:val="00B03F45"/>
    <w:rsid w:val="00B041D9"/>
    <w:rsid w:val="00B04211"/>
    <w:rsid w:val="00B04397"/>
    <w:rsid w:val="00B0461D"/>
    <w:rsid w:val="00B047D6"/>
    <w:rsid w:val="00B05733"/>
    <w:rsid w:val="00B05BD7"/>
    <w:rsid w:val="00B05D84"/>
    <w:rsid w:val="00B06191"/>
    <w:rsid w:val="00B065C8"/>
    <w:rsid w:val="00B07615"/>
    <w:rsid w:val="00B07954"/>
    <w:rsid w:val="00B07C9B"/>
    <w:rsid w:val="00B10C21"/>
    <w:rsid w:val="00B11468"/>
    <w:rsid w:val="00B11ABB"/>
    <w:rsid w:val="00B12FB9"/>
    <w:rsid w:val="00B1325A"/>
    <w:rsid w:val="00B135BE"/>
    <w:rsid w:val="00B139A7"/>
    <w:rsid w:val="00B14809"/>
    <w:rsid w:val="00B14AC0"/>
    <w:rsid w:val="00B14BCF"/>
    <w:rsid w:val="00B15D46"/>
    <w:rsid w:val="00B176AA"/>
    <w:rsid w:val="00B17835"/>
    <w:rsid w:val="00B178DA"/>
    <w:rsid w:val="00B202AE"/>
    <w:rsid w:val="00B20360"/>
    <w:rsid w:val="00B212CD"/>
    <w:rsid w:val="00B21DEC"/>
    <w:rsid w:val="00B2278E"/>
    <w:rsid w:val="00B2300F"/>
    <w:rsid w:val="00B2312B"/>
    <w:rsid w:val="00B2331C"/>
    <w:rsid w:val="00B23553"/>
    <w:rsid w:val="00B2379C"/>
    <w:rsid w:val="00B23A64"/>
    <w:rsid w:val="00B23C59"/>
    <w:rsid w:val="00B23DB1"/>
    <w:rsid w:val="00B244C4"/>
    <w:rsid w:val="00B24818"/>
    <w:rsid w:val="00B248D3"/>
    <w:rsid w:val="00B24B58"/>
    <w:rsid w:val="00B26D71"/>
    <w:rsid w:val="00B27B6C"/>
    <w:rsid w:val="00B27CF4"/>
    <w:rsid w:val="00B30B1A"/>
    <w:rsid w:val="00B3110F"/>
    <w:rsid w:val="00B3141C"/>
    <w:rsid w:val="00B31480"/>
    <w:rsid w:val="00B31EF8"/>
    <w:rsid w:val="00B337CB"/>
    <w:rsid w:val="00B34909"/>
    <w:rsid w:val="00B36B0C"/>
    <w:rsid w:val="00B36D8C"/>
    <w:rsid w:val="00B36EC0"/>
    <w:rsid w:val="00B37EC0"/>
    <w:rsid w:val="00B4101F"/>
    <w:rsid w:val="00B41BE9"/>
    <w:rsid w:val="00B432B5"/>
    <w:rsid w:val="00B43333"/>
    <w:rsid w:val="00B43954"/>
    <w:rsid w:val="00B44E86"/>
    <w:rsid w:val="00B44ECA"/>
    <w:rsid w:val="00B4504D"/>
    <w:rsid w:val="00B4545B"/>
    <w:rsid w:val="00B45827"/>
    <w:rsid w:val="00B45AA5"/>
    <w:rsid w:val="00B45AC3"/>
    <w:rsid w:val="00B4733F"/>
    <w:rsid w:val="00B47D16"/>
    <w:rsid w:val="00B47FDC"/>
    <w:rsid w:val="00B501D6"/>
    <w:rsid w:val="00B50CFF"/>
    <w:rsid w:val="00B516EB"/>
    <w:rsid w:val="00B51730"/>
    <w:rsid w:val="00B51DA9"/>
    <w:rsid w:val="00B51DE1"/>
    <w:rsid w:val="00B51E8E"/>
    <w:rsid w:val="00B51FB7"/>
    <w:rsid w:val="00B5362E"/>
    <w:rsid w:val="00B53F1B"/>
    <w:rsid w:val="00B54CC3"/>
    <w:rsid w:val="00B54E41"/>
    <w:rsid w:val="00B550E1"/>
    <w:rsid w:val="00B55A6C"/>
    <w:rsid w:val="00B55BB0"/>
    <w:rsid w:val="00B56643"/>
    <w:rsid w:val="00B5684F"/>
    <w:rsid w:val="00B56A5C"/>
    <w:rsid w:val="00B57936"/>
    <w:rsid w:val="00B57D1D"/>
    <w:rsid w:val="00B57F60"/>
    <w:rsid w:val="00B60A35"/>
    <w:rsid w:val="00B60E45"/>
    <w:rsid w:val="00B6194D"/>
    <w:rsid w:val="00B61E3D"/>
    <w:rsid w:val="00B62F2E"/>
    <w:rsid w:val="00B6331F"/>
    <w:rsid w:val="00B63EE3"/>
    <w:rsid w:val="00B63EED"/>
    <w:rsid w:val="00B63F74"/>
    <w:rsid w:val="00B6462B"/>
    <w:rsid w:val="00B64BB7"/>
    <w:rsid w:val="00B64DD5"/>
    <w:rsid w:val="00B65A56"/>
    <w:rsid w:val="00B65AF2"/>
    <w:rsid w:val="00B65CE3"/>
    <w:rsid w:val="00B65E8E"/>
    <w:rsid w:val="00B661CB"/>
    <w:rsid w:val="00B66524"/>
    <w:rsid w:val="00B66B81"/>
    <w:rsid w:val="00B66C81"/>
    <w:rsid w:val="00B6723C"/>
    <w:rsid w:val="00B67F09"/>
    <w:rsid w:val="00B70598"/>
    <w:rsid w:val="00B7063E"/>
    <w:rsid w:val="00B70C4D"/>
    <w:rsid w:val="00B7115C"/>
    <w:rsid w:val="00B716CD"/>
    <w:rsid w:val="00B71766"/>
    <w:rsid w:val="00B7194A"/>
    <w:rsid w:val="00B71A35"/>
    <w:rsid w:val="00B71AC6"/>
    <w:rsid w:val="00B7206A"/>
    <w:rsid w:val="00B7293A"/>
    <w:rsid w:val="00B72AC0"/>
    <w:rsid w:val="00B7305E"/>
    <w:rsid w:val="00B73C29"/>
    <w:rsid w:val="00B73FC0"/>
    <w:rsid w:val="00B74996"/>
    <w:rsid w:val="00B74D90"/>
    <w:rsid w:val="00B750E1"/>
    <w:rsid w:val="00B75249"/>
    <w:rsid w:val="00B75822"/>
    <w:rsid w:val="00B7594A"/>
    <w:rsid w:val="00B761DF"/>
    <w:rsid w:val="00B7641F"/>
    <w:rsid w:val="00B76C58"/>
    <w:rsid w:val="00B76FE3"/>
    <w:rsid w:val="00B77234"/>
    <w:rsid w:val="00B77683"/>
    <w:rsid w:val="00B801DB"/>
    <w:rsid w:val="00B80A61"/>
    <w:rsid w:val="00B80ABA"/>
    <w:rsid w:val="00B8102F"/>
    <w:rsid w:val="00B81315"/>
    <w:rsid w:val="00B81649"/>
    <w:rsid w:val="00B818BC"/>
    <w:rsid w:val="00B81B5A"/>
    <w:rsid w:val="00B81E43"/>
    <w:rsid w:val="00B81EE8"/>
    <w:rsid w:val="00B821E9"/>
    <w:rsid w:val="00B82665"/>
    <w:rsid w:val="00B8343E"/>
    <w:rsid w:val="00B83AB0"/>
    <w:rsid w:val="00B83E6E"/>
    <w:rsid w:val="00B84463"/>
    <w:rsid w:val="00B848A6"/>
    <w:rsid w:val="00B84A5C"/>
    <w:rsid w:val="00B866FD"/>
    <w:rsid w:val="00B871CB"/>
    <w:rsid w:val="00B87726"/>
    <w:rsid w:val="00B87992"/>
    <w:rsid w:val="00B905C7"/>
    <w:rsid w:val="00B906B4"/>
    <w:rsid w:val="00B90973"/>
    <w:rsid w:val="00B90C47"/>
    <w:rsid w:val="00B92AF5"/>
    <w:rsid w:val="00B9301F"/>
    <w:rsid w:val="00B93ABA"/>
    <w:rsid w:val="00B93BD9"/>
    <w:rsid w:val="00B93E8C"/>
    <w:rsid w:val="00B94637"/>
    <w:rsid w:val="00B94DB3"/>
    <w:rsid w:val="00B94E9F"/>
    <w:rsid w:val="00B951E1"/>
    <w:rsid w:val="00B9591B"/>
    <w:rsid w:val="00B95F60"/>
    <w:rsid w:val="00B96087"/>
    <w:rsid w:val="00B9645B"/>
    <w:rsid w:val="00B96B5E"/>
    <w:rsid w:val="00B96F7E"/>
    <w:rsid w:val="00B97A3A"/>
    <w:rsid w:val="00B97F27"/>
    <w:rsid w:val="00BA01F2"/>
    <w:rsid w:val="00BA0475"/>
    <w:rsid w:val="00BA06AC"/>
    <w:rsid w:val="00BA1868"/>
    <w:rsid w:val="00BA18EF"/>
    <w:rsid w:val="00BA1BFA"/>
    <w:rsid w:val="00BA21FB"/>
    <w:rsid w:val="00BA266F"/>
    <w:rsid w:val="00BA2E7F"/>
    <w:rsid w:val="00BA39CF"/>
    <w:rsid w:val="00BA5404"/>
    <w:rsid w:val="00BA658F"/>
    <w:rsid w:val="00BA75F2"/>
    <w:rsid w:val="00BA7F9E"/>
    <w:rsid w:val="00BB0366"/>
    <w:rsid w:val="00BB04C8"/>
    <w:rsid w:val="00BB0CCB"/>
    <w:rsid w:val="00BB14B4"/>
    <w:rsid w:val="00BB151C"/>
    <w:rsid w:val="00BB197E"/>
    <w:rsid w:val="00BB1BE8"/>
    <w:rsid w:val="00BB1EDF"/>
    <w:rsid w:val="00BB25BD"/>
    <w:rsid w:val="00BB3234"/>
    <w:rsid w:val="00BB3ECF"/>
    <w:rsid w:val="00BB4661"/>
    <w:rsid w:val="00BB48EC"/>
    <w:rsid w:val="00BB4AFF"/>
    <w:rsid w:val="00BB6FC2"/>
    <w:rsid w:val="00BB7145"/>
    <w:rsid w:val="00BB7689"/>
    <w:rsid w:val="00BB7DBC"/>
    <w:rsid w:val="00BC0BAC"/>
    <w:rsid w:val="00BC0DAD"/>
    <w:rsid w:val="00BC1493"/>
    <w:rsid w:val="00BC1B1F"/>
    <w:rsid w:val="00BC2009"/>
    <w:rsid w:val="00BC246F"/>
    <w:rsid w:val="00BC2AAA"/>
    <w:rsid w:val="00BC31B8"/>
    <w:rsid w:val="00BC4BCC"/>
    <w:rsid w:val="00BC52F2"/>
    <w:rsid w:val="00BC6401"/>
    <w:rsid w:val="00BC72D6"/>
    <w:rsid w:val="00BD0442"/>
    <w:rsid w:val="00BD126C"/>
    <w:rsid w:val="00BD1C30"/>
    <w:rsid w:val="00BD2307"/>
    <w:rsid w:val="00BD271F"/>
    <w:rsid w:val="00BD33CC"/>
    <w:rsid w:val="00BD373F"/>
    <w:rsid w:val="00BD378F"/>
    <w:rsid w:val="00BD3B0F"/>
    <w:rsid w:val="00BD3DE5"/>
    <w:rsid w:val="00BD419F"/>
    <w:rsid w:val="00BD4258"/>
    <w:rsid w:val="00BD4264"/>
    <w:rsid w:val="00BD48BA"/>
    <w:rsid w:val="00BD495B"/>
    <w:rsid w:val="00BD5153"/>
    <w:rsid w:val="00BD5D5C"/>
    <w:rsid w:val="00BD5D6B"/>
    <w:rsid w:val="00BD6FEE"/>
    <w:rsid w:val="00BD739F"/>
    <w:rsid w:val="00BD7761"/>
    <w:rsid w:val="00BE0BA2"/>
    <w:rsid w:val="00BE1869"/>
    <w:rsid w:val="00BE2DB3"/>
    <w:rsid w:val="00BE30D4"/>
    <w:rsid w:val="00BE3B74"/>
    <w:rsid w:val="00BE3F77"/>
    <w:rsid w:val="00BE3FC5"/>
    <w:rsid w:val="00BE401C"/>
    <w:rsid w:val="00BE4439"/>
    <w:rsid w:val="00BE457D"/>
    <w:rsid w:val="00BE4729"/>
    <w:rsid w:val="00BE48AC"/>
    <w:rsid w:val="00BE4DED"/>
    <w:rsid w:val="00BE61E8"/>
    <w:rsid w:val="00BE6587"/>
    <w:rsid w:val="00BE6F2D"/>
    <w:rsid w:val="00BE7C9B"/>
    <w:rsid w:val="00BE7F5D"/>
    <w:rsid w:val="00BF083B"/>
    <w:rsid w:val="00BF0E19"/>
    <w:rsid w:val="00BF14EC"/>
    <w:rsid w:val="00BF1C1A"/>
    <w:rsid w:val="00BF1F1D"/>
    <w:rsid w:val="00BF209A"/>
    <w:rsid w:val="00BF217A"/>
    <w:rsid w:val="00BF284A"/>
    <w:rsid w:val="00BF2896"/>
    <w:rsid w:val="00BF3578"/>
    <w:rsid w:val="00BF3BF9"/>
    <w:rsid w:val="00BF45AB"/>
    <w:rsid w:val="00BF466F"/>
    <w:rsid w:val="00BF4ADE"/>
    <w:rsid w:val="00BF4E4B"/>
    <w:rsid w:val="00BF4FF8"/>
    <w:rsid w:val="00BF54B8"/>
    <w:rsid w:val="00BF5E67"/>
    <w:rsid w:val="00BF757D"/>
    <w:rsid w:val="00C001AD"/>
    <w:rsid w:val="00C003E9"/>
    <w:rsid w:val="00C003EF"/>
    <w:rsid w:val="00C00E25"/>
    <w:rsid w:val="00C01E34"/>
    <w:rsid w:val="00C01E37"/>
    <w:rsid w:val="00C01F27"/>
    <w:rsid w:val="00C02311"/>
    <w:rsid w:val="00C02BFD"/>
    <w:rsid w:val="00C02C4E"/>
    <w:rsid w:val="00C02D19"/>
    <w:rsid w:val="00C030DC"/>
    <w:rsid w:val="00C03836"/>
    <w:rsid w:val="00C040FF"/>
    <w:rsid w:val="00C0421B"/>
    <w:rsid w:val="00C05862"/>
    <w:rsid w:val="00C05891"/>
    <w:rsid w:val="00C05938"/>
    <w:rsid w:val="00C05DAC"/>
    <w:rsid w:val="00C06267"/>
    <w:rsid w:val="00C062EE"/>
    <w:rsid w:val="00C065CA"/>
    <w:rsid w:val="00C068EB"/>
    <w:rsid w:val="00C069D8"/>
    <w:rsid w:val="00C073D5"/>
    <w:rsid w:val="00C10672"/>
    <w:rsid w:val="00C11785"/>
    <w:rsid w:val="00C11AAE"/>
    <w:rsid w:val="00C12238"/>
    <w:rsid w:val="00C127FC"/>
    <w:rsid w:val="00C12C70"/>
    <w:rsid w:val="00C135AF"/>
    <w:rsid w:val="00C13A27"/>
    <w:rsid w:val="00C13F7B"/>
    <w:rsid w:val="00C14363"/>
    <w:rsid w:val="00C1449D"/>
    <w:rsid w:val="00C145DA"/>
    <w:rsid w:val="00C14667"/>
    <w:rsid w:val="00C14E1A"/>
    <w:rsid w:val="00C157DF"/>
    <w:rsid w:val="00C15A0B"/>
    <w:rsid w:val="00C1614B"/>
    <w:rsid w:val="00C1754E"/>
    <w:rsid w:val="00C20C4D"/>
    <w:rsid w:val="00C211AD"/>
    <w:rsid w:val="00C217AD"/>
    <w:rsid w:val="00C22176"/>
    <w:rsid w:val="00C22522"/>
    <w:rsid w:val="00C2284D"/>
    <w:rsid w:val="00C24AEC"/>
    <w:rsid w:val="00C24B6C"/>
    <w:rsid w:val="00C24BB6"/>
    <w:rsid w:val="00C24EEF"/>
    <w:rsid w:val="00C25728"/>
    <w:rsid w:val="00C260A9"/>
    <w:rsid w:val="00C26C33"/>
    <w:rsid w:val="00C26C8E"/>
    <w:rsid w:val="00C27CDC"/>
    <w:rsid w:val="00C30535"/>
    <w:rsid w:val="00C307DA"/>
    <w:rsid w:val="00C30B67"/>
    <w:rsid w:val="00C30F8D"/>
    <w:rsid w:val="00C31EFF"/>
    <w:rsid w:val="00C320E4"/>
    <w:rsid w:val="00C32494"/>
    <w:rsid w:val="00C341B9"/>
    <w:rsid w:val="00C34240"/>
    <w:rsid w:val="00C344E5"/>
    <w:rsid w:val="00C3460A"/>
    <w:rsid w:val="00C347E4"/>
    <w:rsid w:val="00C35DEC"/>
    <w:rsid w:val="00C35E11"/>
    <w:rsid w:val="00C35EC7"/>
    <w:rsid w:val="00C375F9"/>
    <w:rsid w:val="00C40849"/>
    <w:rsid w:val="00C41297"/>
    <w:rsid w:val="00C41604"/>
    <w:rsid w:val="00C4196C"/>
    <w:rsid w:val="00C42868"/>
    <w:rsid w:val="00C42A5A"/>
    <w:rsid w:val="00C4353C"/>
    <w:rsid w:val="00C43DA2"/>
    <w:rsid w:val="00C44344"/>
    <w:rsid w:val="00C44B95"/>
    <w:rsid w:val="00C456E2"/>
    <w:rsid w:val="00C45EF0"/>
    <w:rsid w:val="00C4661E"/>
    <w:rsid w:val="00C46BA0"/>
    <w:rsid w:val="00C47370"/>
    <w:rsid w:val="00C4738F"/>
    <w:rsid w:val="00C503AF"/>
    <w:rsid w:val="00C50E77"/>
    <w:rsid w:val="00C51915"/>
    <w:rsid w:val="00C5191C"/>
    <w:rsid w:val="00C51C67"/>
    <w:rsid w:val="00C52143"/>
    <w:rsid w:val="00C5230F"/>
    <w:rsid w:val="00C52438"/>
    <w:rsid w:val="00C52836"/>
    <w:rsid w:val="00C52E66"/>
    <w:rsid w:val="00C53B2B"/>
    <w:rsid w:val="00C540C2"/>
    <w:rsid w:val="00C54211"/>
    <w:rsid w:val="00C54314"/>
    <w:rsid w:val="00C54DD3"/>
    <w:rsid w:val="00C55077"/>
    <w:rsid w:val="00C55F5F"/>
    <w:rsid w:val="00C569FF"/>
    <w:rsid w:val="00C56DA7"/>
    <w:rsid w:val="00C57219"/>
    <w:rsid w:val="00C600A9"/>
    <w:rsid w:val="00C600B8"/>
    <w:rsid w:val="00C603A0"/>
    <w:rsid w:val="00C60A49"/>
    <w:rsid w:val="00C60A7A"/>
    <w:rsid w:val="00C61F46"/>
    <w:rsid w:val="00C621E8"/>
    <w:rsid w:val="00C640E5"/>
    <w:rsid w:val="00C64263"/>
    <w:rsid w:val="00C649AE"/>
    <w:rsid w:val="00C649E8"/>
    <w:rsid w:val="00C64F0D"/>
    <w:rsid w:val="00C65C03"/>
    <w:rsid w:val="00C65E79"/>
    <w:rsid w:val="00C664EC"/>
    <w:rsid w:val="00C66EC5"/>
    <w:rsid w:val="00C674AF"/>
    <w:rsid w:val="00C67E74"/>
    <w:rsid w:val="00C70230"/>
    <w:rsid w:val="00C704C3"/>
    <w:rsid w:val="00C7078F"/>
    <w:rsid w:val="00C71911"/>
    <w:rsid w:val="00C727AD"/>
    <w:rsid w:val="00C7287D"/>
    <w:rsid w:val="00C728CE"/>
    <w:rsid w:val="00C72E76"/>
    <w:rsid w:val="00C72F32"/>
    <w:rsid w:val="00C72FD9"/>
    <w:rsid w:val="00C7333F"/>
    <w:rsid w:val="00C73E98"/>
    <w:rsid w:val="00C74519"/>
    <w:rsid w:val="00C751C9"/>
    <w:rsid w:val="00C7544F"/>
    <w:rsid w:val="00C75844"/>
    <w:rsid w:val="00C75CB4"/>
    <w:rsid w:val="00C75CC4"/>
    <w:rsid w:val="00C7600F"/>
    <w:rsid w:val="00C76A12"/>
    <w:rsid w:val="00C76CCB"/>
    <w:rsid w:val="00C77509"/>
    <w:rsid w:val="00C775F6"/>
    <w:rsid w:val="00C77749"/>
    <w:rsid w:val="00C800BF"/>
    <w:rsid w:val="00C8075F"/>
    <w:rsid w:val="00C808E0"/>
    <w:rsid w:val="00C82425"/>
    <w:rsid w:val="00C8252D"/>
    <w:rsid w:val="00C82A84"/>
    <w:rsid w:val="00C82C49"/>
    <w:rsid w:val="00C8308D"/>
    <w:rsid w:val="00C8422F"/>
    <w:rsid w:val="00C847F7"/>
    <w:rsid w:val="00C85025"/>
    <w:rsid w:val="00C850BF"/>
    <w:rsid w:val="00C86055"/>
    <w:rsid w:val="00C86172"/>
    <w:rsid w:val="00C86888"/>
    <w:rsid w:val="00C9002D"/>
    <w:rsid w:val="00C909E9"/>
    <w:rsid w:val="00C912E1"/>
    <w:rsid w:val="00C91B04"/>
    <w:rsid w:val="00C929E6"/>
    <w:rsid w:val="00C93445"/>
    <w:rsid w:val="00C93B38"/>
    <w:rsid w:val="00C93DC7"/>
    <w:rsid w:val="00C94268"/>
    <w:rsid w:val="00C943CA"/>
    <w:rsid w:val="00C94537"/>
    <w:rsid w:val="00C94AB2"/>
    <w:rsid w:val="00C94DDC"/>
    <w:rsid w:val="00C954EE"/>
    <w:rsid w:val="00C95A9B"/>
    <w:rsid w:val="00C96896"/>
    <w:rsid w:val="00C975D1"/>
    <w:rsid w:val="00C977FA"/>
    <w:rsid w:val="00C97850"/>
    <w:rsid w:val="00C97A4E"/>
    <w:rsid w:val="00C97A5D"/>
    <w:rsid w:val="00CA0DA4"/>
    <w:rsid w:val="00CA12BD"/>
    <w:rsid w:val="00CA1478"/>
    <w:rsid w:val="00CA1C5F"/>
    <w:rsid w:val="00CA2186"/>
    <w:rsid w:val="00CA22DF"/>
    <w:rsid w:val="00CA298E"/>
    <w:rsid w:val="00CA3123"/>
    <w:rsid w:val="00CA3752"/>
    <w:rsid w:val="00CA3E09"/>
    <w:rsid w:val="00CA51C9"/>
    <w:rsid w:val="00CA53E4"/>
    <w:rsid w:val="00CA5F31"/>
    <w:rsid w:val="00CA68E1"/>
    <w:rsid w:val="00CA6A5D"/>
    <w:rsid w:val="00CA707E"/>
    <w:rsid w:val="00CA7125"/>
    <w:rsid w:val="00CA7207"/>
    <w:rsid w:val="00CA74EA"/>
    <w:rsid w:val="00CA7BC2"/>
    <w:rsid w:val="00CB00D0"/>
    <w:rsid w:val="00CB01F9"/>
    <w:rsid w:val="00CB13FF"/>
    <w:rsid w:val="00CB25CA"/>
    <w:rsid w:val="00CB2CF9"/>
    <w:rsid w:val="00CB3394"/>
    <w:rsid w:val="00CB39CB"/>
    <w:rsid w:val="00CB4532"/>
    <w:rsid w:val="00CB4622"/>
    <w:rsid w:val="00CB475A"/>
    <w:rsid w:val="00CB4A5D"/>
    <w:rsid w:val="00CB4C17"/>
    <w:rsid w:val="00CB4E3F"/>
    <w:rsid w:val="00CB5EE9"/>
    <w:rsid w:val="00CB5F5F"/>
    <w:rsid w:val="00CB6548"/>
    <w:rsid w:val="00CB6638"/>
    <w:rsid w:val="00CB6755"/>
    <w:rsid w:val="00CB6781"/>
    <w:rsid w:val="00CB6D10"/>
    <w:rsid w:val="00CB7686"/>
    <w:rsid w:val="00CB773D"/>
    <w:rsid w:val="00CC0392"/>
    <w:rsid w:val="00CC054D"/>
    <w:rsid w:val="00CC204F"/>
    <w:rsid w:val="00CC219D"/>
    <w:rsid w:val="00CC2323"/>
    <w:rsid w:val="00CC261B"/>
    <w:rsid w:val="00CC3207"/>
    <w:rsid w:val="00CC3D19"/>
    <w:rsid w:val="00CC3DB2"/>
    <w:rsid w:val="00CC48F1"/>
    <w:rsid w:val="00CC4CE5"/>
    <w:rsid w:val="00CC4FBD"/>
    <w:rsid w:val="00CC5463"/>
    <w:rsid w:val="00CC56F5"/>
    <w:rsid w:val="00CC5913"/>
    <w:rsid w:val="00CC618C"/>
    <w:rsid w:val="00CC6C55"/>
    <w:rsid w:val="00CC6D35"/>
    <w:rsid w:val="00CC7194"/>
    <w:rsid w:val="00CD013D"/>
    <w:rsid w:val="00CD01EA"/>
    <w:rsid w:val="00CD05B3"/>
    <w:rsid w:val="00CD0D5B"/>
    <w:rsid w:val="00CD0DDA"/>
    <w:rsid w:val="00CD14ED"/>
    <w:rsid w:val="00CD180F"/>
    <w:rsid w:val="00CD1844"/>
    <w:rsid w:val="00CD273B"/>
    <w:rsid w:val="00CD2C05"/>
    <w:rsid w:val="00CD35F3"/>
    <w:rsid w:val="00CD3DEA"/>
    <w:rsid w:val="00CD5E92"/>
    <w:rsid w:val="00CD6B29"/>
    <w:rsid w:val="00CD6C4A"/>
    <w:rsid w:val="00CD783D"/>
    <w:rsid w:val="00CD7880"/>
    <w:rsid w:val="00CD79D2"/>
    <w:rsid w:val="00CD7C8A"/>
    <w:rsid w:val="00CE1B1C"/>
    <w:rsid w:val="00CE227C"/>
    <w:rsid w:val="00CE2834"/>
    <w:rsid w:val="00CE2A1C"/>
    <w:rsid w:val="00CE2AAA"/>
    <w:rsid w:val="00CE2CDD"/>
    <w:rsid w:val="00CE30E3"/>
    <w:rsid w:val="00CE339A"/>
    <w:rsid w:val="00CE35D6"/>
    <w:rsid w:val="00CE382D"/>
    <w:rsid w:val="00CE39A2"/>
    <w:rsid w:val="00CE3E35"/>
    <w:rsid w:val="00CE46FA"/>
    <w:rsid w:val="00CE4A4C"/>
    <w:rsid w:val="00CE4AA0"/>
    <w:rsid w:val="00CE5208"/>
    <w:rsid w:val="00CE5A57"/>
    <w:rsid w:val="00CE7497"/>
    <w:rsid w:val="00CE79F8"/>
    <w:rsid w:val="00CE7F79"/>
    <w:rsid w:val="00CF0446"/>
    <w:rsid w:val="00CF0B1B"/>
    <w:rsid w:val="00CF0DDA"/>
    <w:rsid w:val="00CF1AED"/>
    <w:rsid w:val="00CF1B61"/>
    <w:rsid w:val="00CF28CD"/>
    <w:rsid w:val="00CF2C11"/>
    <w:rsid w:val="00CF3AB5"/>
    <w:rsid w:val="00CF4753"/>
    <w:rsid w:val="00CF4D05"/>
    <w:rsid w:val="00CF4EA4"/>
    <w:rsid w:val="00CF56E6"/>
    <w:rsid w:val="00CF6313"/>
    <w:rsid w:val="00CF651E"/>
    <w:rsid w:val="00CF6602"/>
    <w:rsid w:val="00CF6FCC"/>
    <w:rsid w:val="00CF7C03"/>
    <w:rsid w:val="00D00419"/>
    <w:rsid w:val="00D005E8"/>
    <w:rsid w:val="00D01693"/>
    <w:rsid w:val="00D01E80"/>
    <w:rsid w:val="00D01ED7"/>
    <w:rsid w:val="00D0304D"/>
    <w:rsid w:val="00D03A78"/>
    <w:rsid w:val="00D03AD0"/>
    <w:rsid w:val="00D03DE0"/>
    <w:rsid w:val="00D04998"/>
    <w:rsid w:val="00D04AA3"/>
    <w:rsid w:val="00D04B9D"/>
    <w:rsid w:val="00D04CCD"/>
    <w:rsid w:val="00D04EA6"/>
    <w:rsid w:val="00D0534D"/>
    <w:rsid w:val="00D05789"/>
    <w:rsid w:val="00D059D2"/>
    <w:rsid w:val="00D06BC0"/>
    <w:rsid w:val="00D10335"/>
    <w:rsid w:val="00D10705"/>
    <w:rsid w:val="00D1081B"/>
    <w:rsid w:val="00D118B0"/>
    <w:rsid w:val="00D12C78"/>
    <w:rsid w:val="00D13920"/>
    <w:rsid w:val="00D14413"/>
    <w:rsid w:val="00D145E7"/>
    <w:rsid w:val="00D145E8"/>
    <w:rsid w:val="00D14748"/>
    <w:rsid w:val="00D151F7"/>
    <w:rsid w:val="00D15C6C"/>
    <w:rsid w:val="00D170DE"/>
    <w:rsid w:val="00D17282"/>
    <w:rsid w:val="00D206F1"/>
    <w:rsid w:val="00D2152B"/>
    <w:rsid w:val="00D21805"/>
    <w:rsid w:val="00D23172"/>
    <w:rsid w:val="00D23DC1"/>
    <w:rsid w:val="00D24717"/>
    <w:rsid w:val="00D25261"/>
    <w:rsid w:val="00D25FE7"/>
    <w:rsid w:val="00D2603F"/>
    <w:rsid w:val="00D2608F"/>
    <w:rsid w:val="00D26471"/>
    <w:rsid w:val="00D265E4"/>
    <w:rsid w:val="00D275D0"/>
    <w:rsid w:val="00D27D50"/>
    <w:rsid w:val="00D27FEA"/>
    <w:rsid w:val="00D319C3"/>
    <w:rsid w:val="00D33239"/>
    <w:rsid w:val="00D33537"/>
    <w:rsid w:val="00D33ECA"/>
    <w:rsid w:val="00D3490B"/>
    <w:rsid w:val="00D34B02"/>
    <w:rsid w:val="00D34D84"/>
    <w:rsid w:val="00D353CF"/>
    <w:rsid w:val="00D3550F"/>
    <w:rsid w:val="00D35631"/>
    <w:rsid w:val="00D35AB0"/>
    <w:rsid w:val="00D369EC"/>
    <w:rsid w:val="00D36F4A"/>
    <w:rsid w:val="00D378B6"/>
    <w:rsid w:val="00D378D0"/>
    <w:rsid w:val="00D400D6"/>
    <w:rsid w:val="00D41F6D"/>
    <w:rsid w:val="00D4308B"/>
    <w:rsid w:val="00D435D4"/>
    <w:rsid w:val="00D43AFE"/>
    <w:rsid w:val="00D43B6E"/>
    <w:rsid w:val="00D4545A"/>
    <w:rsid w:val="00D46F4E"/>
    <w:rsid w:val="00D47197"/>
    <w:rsid w:val="00D47302"/>
    <w:rsid w:val="00D47376"/>
    <w:rsid w:val="00D475ED"/>
    <w:rsid w:val="00D47960"/>
    <w:rsid w:val="00D47C5C"/>
    <w:rsid w:val="00D511C1"/>
    <w:rsid w:val="00D51A5C"/>
    <w:rsid w:val="00D51B04"/>
    <w:rsid w:val="00D51EDB"/>
    <w:rsid w:val="00D52112"/>
    <w:rsid w:val="00D52CCF"/>
    <w:rsid w:val="00D52D76"/>
    <w:rsid w:val="00D538B7"/>
    <w:rsid w:val="00D53A15"/>
    <w:rsid w:val="00D53AF5"/>
    <w:rsid w:val="00D54025"/>
    <w:rsid w:val="00D543B6"/>
    <w:rsid w:val="00D54881"/>
    <w:rsid w:val="00D5508C"/>
    <w:rsid w:val="00D550BB"/>
    <w:rsid w:val="00D555AB"/>
    <w:rsid w:val="00D56524"/>
    <w:rsid w:val="00D56794"/>
    <w:rsid w:val="00D56862"/>
    <w:rsid w:val="00D56D5A"/>
    <w:rsid w:val="00D5723F"/>
    <w:rsid w:val="00D575B5"/>
    <w:rsid w:val="00D57635"/>
    <w:rsid w:val="00D60658"/>
    <w:rsid w:val="00D60F7A"/>
    <w:rsid w:val="00D6121F"/>
    <w:rsid w:val="00D62114"/>
    <w:rsid w:val="00D6270B"/>
    <w:rsid w:val="00D62749"/>
    <w:rsid w:val="00D62904"/>
    <w:rsid w:val="00D62FFC"/>
    <w:rsid w:val="00D63F06"/>
    <w:rsid w:val="00D64EFE"/>
    <w:rsid w:val="00D65223"/>
    <w:rsid w:val="00D66A16"/>
    <w:rsid w:val="00D70889"/>
    <w:rsid w:val="00D70C20"/>
    <w:rsid w:val="00D70D70"/>
    <w:rsid w:val="00D70F83"/>
    <w:rsid w:val="00D70FD1"/>
    <w:rsid w:val="00D71107"/>
    <w:rsid w:val="00D71BBC"/>
    <w:rsid w:val="00D71D80"/>
    <w:rsid w:val="00D71DF6"/>
    <w:rsid w:val="00D71EA3"/>
    <w:rsid w:val="00D72BF5"/>
    <w:rsid w:val="00D72D3E"/>
    <w:rsid w:val="00D72E67"/>
    <w:rsid w:val="00D73678"/>
    <w:rsid w:val="00D73D6D"/>
    <w:rsid w:val="00D73FB1"/>
    <w:rsid w:val="00D74EF3"/>
    <w:rsid w:val="00D7502A"/>
    <w:rsid w:val="00D7553B"/>
    <w:rsid w:val="00D755AD"/>
    <w:rsid w:val="00D757CB"/>
    <w:rsid w:val="00D75AF3"/>
    <w:rsid w:val="00D767BB"/>
    <w:rsid w:val="00D7687E"/>
    <w:rsid w:val="00D768ED"/>
    <w:rsid w:val="00D768F7"/>
    <w:rsid w:val="00D76AAC"/>
    <w:rsid w:val="00D76AC8"/>
    <w:rsid w:val="00D76DB6"/>
    <w:rsid w:val="00D8012C"/>
    <w:rsid w:val="00D81EAB"/>
    <w:rsid w:val="00D81EBF"/>
    <w:rsid w:val="00D833B4"/>
    <w:rsid w:val="00D83C0A"/>
    <w:rsid w:val="00D83D19"/>
    <w:rsid w:val="00D844F3"/>
    <w:rsid w:val="00D84BFE"/>
    <w:rsid w:val="00D84FF0"/>
    <w:rsid w:val="00D8648C"/>
    <w:rsid w:val="00D869EE"/>
    <w:rsid w:val="00D86E97"/>
    <w:rsid w:val="00D875B8"/>
    <w:rsid w:val="00D876B4"/>
    <w:rsid w:val="00D905F0"/>
    <w:rsid w:val="00D91D11"/>
    <w:rsid w:val="00D92BF2"/>
    <w:rsid w:val="00D92F10"/>
    <w:rsid w:val="00D933A2"/>
    <w:rsid w:val="00D93402"/>
    <w:rsid w:val="00D93A42"/>
    <w:rsid w:val="00D943C1"/>
    <w:rsid w:val="00D94AA9"/>
    <w:rsid w:val="00D94D13"/>
    <w:rsid w:val="00D957BC"/>
    <w:rsid w:val="00D963E5"/>
    <w:rsid w:val="00D9666A"/>
    <w:rsid w:val="00D96960"/>
    <w:rsid w:val="00D969F1"/>
    <w:rsid w:val="00D96E8A"/>
    <w:rsid w:val="00D973A0"/>
    <w:rsid w:val="00D97D96"/>
    <w:rsid w:val="00DA01E6"/>
    <w:rsid w:val="00DA06B3"/>
    <w:rsid w:val="00DA108E"/>
    <w:rsid w:val="00DA202B"/>
    <w:rsid w:val="00DA206B"/>
    <w:rsid w:val="00DA29F7"/>
    <w:rsid w:val="00DA2C2C"/>
    <w:rsid w:val="00DA30EB"/>
    <w:rsid w:val="00DA3987"/>
    <w:rsid w:val="00DA3CFF"/>
    <w:rsid w:val="00DA407C"/>
    <w:rsid w:val="00DA43C8"/>
    <w:rsid w:val="00DA4C57"/>
    <w:rsid w:val="00DA4D18"/>
    <w:rsid w:val="00DA583E"/>
    <w:rsid w:val="00DA5D11"/>
    <w:rsid w:val="00DA75CA"/>
    <w:rsid w:val="00DA7FF7"/>
    <w:rsid w:val="00DB0359"/>
    <w:rsid w:val="00DB0A74"/>
    <w:rsid w:val="00DB0CA3"/>
    <w:rsid w:val="00DB120E"/>
    <w:rsid w:val="00DB1484"/>
    <w:rsid w:val="00DB224B"/>
    <w:rsid w:val="00DB2AD3"/>
    <w:rsid w:val="00DB2FB3"/>
    <w:rsid w:val="00DB3883"/>
    <w:rsid w:val="00DB49D5"/>
    <w:rsid w:val="00DB4FCA"/>
    <w:rsid w:val="00DB573E"/>
    <w:rsid w:val="00DB5AC7"/>
    <w:rsid w:val="00DB5E39"/>
    <w:rsid w:val="00DB5E55"/>
    <w:rsid w:val="00DB6D2A"/>
    <w:rsid w:val="00DB77F8"/>
    <w:rsid w:val="00DC069D"/>
    <w:rsid w:val="00DC06D0"/>
    <w:rsid w:val="00DC0A6D"/>
    <w:rsid w:val="00DC0D7F"/>
    <w:rsid w:val="00DC10E4"/>
    <w:rsid w:val="00DC17CB"/>
    <w:rsid w:val="00DC19B4"/>
    <w:rsid w:val="00DC1A14"/>
    <w:rsid w:val="00DC212E"/>
    <w:rsid w:val="00DC265C"/>
    <w:rsid w:val="00DC2D19"/>
    <w:rsid w:val="00DC3B15"/>
    <w:rsid w:val="00DC3F58"/>
    <w:rsid w:val="00DC4CDD"/>
    <w:rsid w:val="00DC5114"/>
    <w:rsid w:val="00DC522C"/>
    <w:rsid w:val="00DC5567"/>
    <w:rsid w:val="00DC62DC"/>
    <w:rsid w:val="00DC6E75"/>
    <w:rsid w:val="00DC75E1"/>
    <w:rsid w:val="00DC78D0"/>
    <w:rsid w:val="00DC7AAF"/>
    <w:rsid w:val="00DD00CD"/>
    <w:rsid w:val="00DD0284"/>
    <w:rsid w:val="00DD04A5"/>
    <w:rsid w:val="00DD05C0"/>
    <w:rsid w:val="00DD065D"/>
    <w:rsid w:val="00DD0BBB"/>
    <w:rsid w:val="00DD1F31"/>
    <w:rsid w:val="00DD325D"/>
    <w:rsid w:val="00DD4394"/>
    <w:rsid w:val="00DD44DA"/>
    <w:rsid w:val="00DD44E6"/>
    <w:rsid w:val="00DD51BE"/>
    <w:rsid w:val="00DD61D3"/>
    <w:rsid w:val="00DD737F"/>
    <w:rsid w:val="00DD73A6"/>
    <w:rsid w:val="00DE0583"/>
    <w:rsid w:val="00DE0898"/>
    <w:rsid w:val="00DE0CB0"/>
    <w:rsid w:val="00DE0D15"/>
    <w:rsid w:val="00DE0D83"/>
    <w:rsid w:val="00DE0F9A"/>
    <w:rsid w:val="00DE1102"/>
    <w:rsid w:val="00DE2413"/>
    <w:rsid w:val="00DE26C8"/>
    <w:rsid w:val="00DE2841"/>
    <w:rsid w:val="00DE33CE"/>
    <w:rsid w:val="00DE3571"/>
    <w:rsid w:val="00DE3C81"/>
    <w:rsid w:val="00DE3D5A"/>
    <w:rsid w:val="00DE3FDB"/>
    <w:rsid w:val="00DE4C0F"/>
    <w:rsid w:val="00DE4EE1"/>
    <w:rsid w:val="00DE4EE2"/>
    <w:rsid w:val="00DE5121"/>
    <w:rsid w:val="00DE5440"/>
    <w:rsid w:val="00DE5621"/>
    <w:rsid w:val="00DE6253"/>
    <w:rsid w:val="00DE638F"/>
    <w:rsid w:val="00DE6487"/>
    <w:rsid w:val="00DE66A2"/>
    <w:rsid w:val="00DE69D8"/>
    <w:rsid w:val="00DE7463"/>
    <w:rsid w:val="00DF0321"/>
    <w:rsid w:val="00DF05D7"/>
    <w:rsid w:val="00DF0D68"/>
    <w:rsid w:val="00DF0FB4"/>
    <w:rsid w:val="00DF11F8"/>
    <w:rsid w:val="00DF18D9"/>
    <w:rsid w:val="00DF2218"/>
    <w:rsid w:val="00DF25DB"/>
    <w:rsid w:val="00DF2E8D"/>
    <w:rsid w:val="00DF3FEC"/>
    <w:rsid w:val="00DF4369"/>
    <w:rsid w:val="00DF45B3"/>
    <w:rsid w:val="00DF483D"/>
    <w:rsid w:val="00DF64D5"/>
    <w:rsid w:val="00DF6C68"/>
    <w:rsid w:val="00DF726C"/>
    <w:rsid w:val="00DF7EFF"/>
    <w:rsid w:val="00E00E32"/>
    <w:rsid w:val="00E01418"/>
    <w:rsid w:val="00E01AC9"/>
    <w:rsid w:val="00E03734"/>
    <w:rsid w:val="00E0390F"/>
    <w:rsid w:val="00E04311"/>
    <w:rsid w:val="00E05093"/>
    <w:rsid w:val="00E06EEC"/>
    <w:rsid w:val="00E07A9D"/>
    <w:rsid w:val="00E07B5E"/>
    <w:rsid w:val="00E07FED"/>
    <w:rsid w:val="00E101DA"/>
    <w:rsid w:val="00E10F07"/>
    <w:rsid w:val="00E117FE"/>
    <w:rsid w:val="00E1242B"/>
    <w:rsid w:val="00E127CE"/>
    <w:rsid w:val="00E127E4"/>
    <w:rsid w:val="00E129E4"/>
    <w:rsid w:val="00E12A6D"/>
    <w:rsid w:val="00E13990"/>
    <w:rsid w:val="00E13C4B"/>
    <w:rsid w:val="00E13F56"/>
    <w:rsid w:val="00E1482A"/>
    <w:rsid w:val="00E153BC"/>
    <w:rsid w:val="00E16321"/>
    <w:rsid w:val="00E16BB5"/>
    <w:rsid w:val="00E16D42"/>
    <w:rsid w:val="00E20432"/>
    <w:rsid w:val="00E20935"/>
    <w:rsid w:val="00E20DEA"/>
    <w:rsid w:val="00E21753"/>
    <w:rsid w:val="00E21A75"/>
    <w:rsid w:val="00E2268A"/>
    <w:rsid w:val="00E22B93"/>
    <w:rsid w:val="00E232E1"/>
    <w:rsid w:val="00E23849"/>
    <w:rsid w:val="00E23917"/>
    <w:rsid w:val="00E2398C"/>
    <w:rsid w:val="00E25B71"/>
    <w:rsid w:val="00E27135"/>
    <w:rsid w:val="00E2755C"/>
    <w:rsid w:val="00E27910"/>
    <w:rsid w:val="00E30086"/>
    <w:rsid w:val="00E30132"/>
    <w:rsid w:val="00E307FE"/>
    <w:rsid w:val="00E316F9"/>
    <w:rsid w:val="00E31D04"/>
    <w:rsid w:val="00E320C1"/>
    <w:rsid w:val="00E321E6"/>
    <w:rsid w:val="00E3221C"/>
    <w:rsid w:val="00E325D0"/>
    <w:rsid w:val="00E32755"/>
    <w:rsid w:val="00E32821"/>
    <w:rsid w:val="00E32847"/>
    <w:rsid w:val="00E32A5B"/>
    <w:rsid w:val="00E33C48"/>
    <w:rsid w:val="00E33FF3"/>
    <w:rsid w:val="00E350F4"/>
    <w:rsid w:val="00E36210"/>
    <w:rsid w:val="00E36303"/>
    <w:rsid w:val="00E37448"/>
    <w:rsid w:val="00E37902"/>
    <w:rsid w:val="00E37AB4"/>
    <w:rsid w:val="00E4003C"/>
    <w:rsid w:val="00E40B22"/>
    <w:rsid w:val="00E41B3D"/>
    <w:rsid w:val="00E42781"/>
    <w:rsid w:val="00E42EAF"/>
    <w:rsid w:val="00E4313B"/>
    <w:rsid w:val="00E436CF"/>
    <w:rsid w:val="00E447D8"/>
    <w:rsid w:val="00E44A8E"/>
    <w:rsid w:val="00E44D5D"/>
    <w:rsid w:val="00E462D3"/>
    <w:rsid w:val="00E4635F"/>
    <w:rsid w:val="00E470D0"/>
    <w:rsid w:val="00E47731"/>
    <w:rsid w:val="00E47B83"/>
    <w:rsid w:val="00E47BD4"/>
    <w:rsid w:val="00E47CC4"/>
    <w:rsid w:val="00E5122E"/>
    <w:rsid w:val="00E51468"/>
    <w:rsid w:val="00E5311B"/>
    <w:rsid w:val="00E53594"/>
    <w:rsid w:val="00E53B9F"/>
    <w:rsid w:val="00E53EEC"/>
    <w:rsid w:val="00E54830"/>
    <w:rsid w:val="00E56671"/>
    <w:rsid w:val="00E56A33"/>
    <w:rsid w:val="00E56C0E"/>
    <w:rsid w:val="00E5775D"/>
    <w:rsid w:val="00E602B9"/>
    <w:rsid w:val="00E60AAE"/>
    <w:rsid w:val="00E6138F"/>
    <w:rsid w:val="00E614E1"/>
    <w:rsid w:val="00E61BA9"/>
    <w:rsid w:val="00E62412"/>
    <w:rsid w:val="00E62DE7"/>
    <w:rsid w:val="00E6521E"/>
    <w:rsid w:val="00E65C43"/>
    <w:rsid w:val="00E660E1"/>
    <w:rsid w:val="00E67683"/>
    <w:rsid w:val="00E7009D"/>
    <w:rsid w:val="00E702F8"/>
    <w:rsid w:val="00E7044E"/>
    <w:rsid w:val="00E70537"/>
    <w:rsid w:val="00E70690"/>
    <w:rsid w:val="00E70C29"/>
    <w:rsid w:val="00E70FD3"/>
    <w:rsid w:val="00E7146A"/>
    <w:rsid w:val="00E72EED"/>
    <w:rsid w:val="00E73161"/>
    <w:rsid w:val="00E733A5"/>
    <w:rsid w:val="00E73638"/>
    <w:rsid w:val="00E73932"/>
    <w:rsid w:val="00E757F5"/>
    <w:rsid w:val="00E75B62"/>
    <w:rsid w:val="00E75D21"/>
    <w:rsid w:val="00E7634B"/>
    <w:rsid w:val="00E76592"/>
    <w:rsid w:val="00E7665A"/>
    <w:rsid w:val="00E76CB2"/>
    <w:rsid w:val="00E77709"/>
    <w:rsid w:val="00E77835"/>
    <w:rsid w:val="00E77B96"/>
    <w:rsid w:val="00E77D29"/>
    <w:rsid w:val="00E77FE7"/>
    <w:rsid w:val="00E80666"/>
    <w:rsid w:val="00E80A95"/>
    <w:rsid w:val="00E814B9"/>
    <w:rsid w:val="00E82725"/>
    <w:rsid w:val="00E833BC"/>
    <w:rsid w:val="00E83E14"/>
    <w:rsid w:val="00E84A9E"/>
    <w:rsid w:val="00E853F5"/>
    <w:rsid w:val="00E86047"/>
    <w:rsid w:val="00E86609"/>
    <w:rsid w:val="00E86FA9"/>
    <w:rsid w:val="00E871BE"/>
    <w:rsid w:val="00E87F7A"/>
    <w:rsid w:val="00E90514"/>
    <w:rsid w:val="00E90735"/>
    <w:rsid w:val="00E907E3"/>
    <w:rsid w:val="00E91727"/>
    <w:rsid w:val="00E917E3"/>
    <w:rsid w:val="00E91D96"/>
    <w:rsid w:val="00E92583"/>
    <w:rsid w:val="00E92846"/>
    <w:rsid w:val="00E932CE"/>
    <w:rsid w:val="00E9330B"/>
    <w:rsid w:val="00E939A5"/>
    <w:rsid w:val="00E941D4"/>
    <w:rsid w:val="00E941DB"/>
    <w:rsid w:val="00E94641"/>
    <w:rsid w:val="00E948A1"/>
    <w:rsid w:val="00E94AE1"/>
    <w:rsid w:val="00E95469"/>
    <w:rsid w:val="00E95624"/>
    <w:rsid w:val="00E95737"/>
    <w:rsid w:val="00E970C0"/>
    <w:rsid w:val="00E973DC"/>
    <w:rsid w:val="00E974EC"/>
    <w:rsid w:val="00E97A04"/>
    <w:rsid w:val="00EA0A34"/>
    <w:rsid w:val="00EA0BFD"/>
    <w:rsid w:val="00EA0F7D"/>
    <w:rsid w:val="00EA1BAC"/>
    <w:rsid w:val="00EA1D08"/>
    <w:rsid w:val="00EA26B1"/>
    <w:rsid w:val="00EA33D1"/>
    <w:rsid w:val="00EA3B32"/>
    <w:rsid w:val="00EA40EB"/>
    <w:rsid w:val="00EA44C5"/>
    <w:rsid w:val="00EA6712"/>
    <w:rsid w:val="00EA697F"/>
    <w:rsid w:val="00EA6FCD"/>
    <w:rsid w:val="00EA748F"/>
    <w:rsid w:val="00EA7C93"/>
    <w:rsid w:val="00EA7D98"/>
    <w:rsid w:val="00EB1DCD"/>
    <w:rsid w:val="00EB2138"/>
    <w:rsid w:val="00EB25FF"/>
    <w:rsid w:val="00EB2726"/>
    <w:rsid w:val="00EB30EA"/>
    <w:rsid w:val="00EB4093"/>
    <w:rsid w:val="00EB40B5"/>
    <w:rsid w:val="00EB4573"/>
    <w:rsid w:val="00EB49E2"/>
    <w:rsid w:val="00EB4C96"/>
    <w:rsid w:val="00EB4FBC"/>
    <w:rsid w:val="00EB52A6"/>
    <w:rsid w:val="00EB663D"/>
    <w:rsid w:val="00EB67D4"/>
    <w:rsid w:val="00EC0783"/>
    <w:rsid w:val="00EC0862"/>
    <w:rsid w:val="00EC093E"/>
    <w:rsid w:val="00EC0D86"/>
    <w:rsid w:val="00EC1134"/>
    <w:rsid w:val="00EC137A"/>
    <w:rsid w:val="00EC158B"/>
    <w:rsid w:val="00EC1E17"/>
    <w:rsid w:val="00EC2414"/>
    <w:rsid w:val="00EC2883"/>
    <w:rsid w:val="00EC3313"/>
    <w:rsid w:val="00EC33C9"/>
    <w:rsid w:val="00EC47D5"/>
    <w:rsid w:val="00EC4CAF"/>
    <w:rsid w:val="00EC6A7E"/>
    <w:rsid w:val="00EC79CA"/>
    <w:rsid w:val="00EC7D0B"/>
    <w:rsid w:val="00ED0BC4"/>
    <w:rsid w:val="00ED0FAF"/>
    <w:rsid w:val="00ED11E5"/>
    <w:rsid w:val="00ED18CA"/>
    <w:rsid w:val="00ED1D59"/>
    <w:rsid w:val="00ED2161"/>
    <w:rsid w:val="00ED26A4"/>
    <w:rsid w:val="00ED2821"/>
    <w:rsid w:val="00ED308B"/>
    <w:rsid w:val="00ED383A"/>
    <w:rsid w:val="00ED45A5"/>
    <w:rsid w:val="00ED4825"/>
    <w:rsid w:val="00ED4B17"/>
    <w:rsid w:val="00ED4F15"/>
    <w:rsid w:val="00ED5466"/>
    <w:rsid w:val="00ED578D"/>
    <w:rsid w:val="00ED59D2"/>
    <w:rsid w:val="00ED6634"/>
    <w:rsid w:val="00ED7648"/>
    <w:rsid w:val="00ED7EB7"/>
    <w:rsid w:val="00EE0002"/>
    <w:rsid w:val="00EE0C38"/>
    <w:rsid w:val="00EE0EE0"/>
    <w:rsid w:val="00EE0FFA"/>
    <w:rsid w:val="00EE1E4C"/>
    <w:rsid w:val="00EE3228"/>
    <w:rsid w:val="00EE363D"/>
    <w:rsid w:val="00EE4023"/>
    <w:rsid w:val="00EE4239"/>
    <w:rsid w:val="00EE424E"/>
    <w:rsid w:val="00EE47A2"/>
    <w:rsid w:val="00EE558D"/>
    <w:rsid w:val="00EE5848"/>
    <w:rsid w:val="00EE58A9"/>
    <w:rsid w:val="00EE5970"/>
    <w:rsid w:val="00EE5C11"/>
    <w:rsid w:val="00EE76A7"/>
    <w:rsid w:val="00EE7876"/>
    <w:rsid w:val="00EE7B4B"/>
    <w:rsid w:val="00EE7CC1"/>
    <w:rsid w:val="00EF0C8D"/>
    <w:rsid w:val="00EF10F9"/>
    <w:rsid w:val="00EF11BB"/>
    <w:rsid w:val="00EF1A44"/>
    <w:rsid w:val="00EF2231"/>
    <w:rsid w:val="00EF2604"/>
    <w:rsid w:val="00EF2A48"/>
    <w:rsid w:val="00EF376D"/>
    <w:rsid w:val="00EF4A4E"/>
    <w:rsid w:val="00EF5503"/>
    <w:rsid w:val="00EF5600"/>
    <w:rsid w:val="00EF5AAA"/>
    <w:rsid w:val="00EF5D08"/>
    <w:rsid w:val="00EF60F0"/>
    <w:rsid w:val="00EF6689"/>
    <w:rsid w:val="00EF6F5E"/>
    <w:rsid w:val="00EF74F6"/>
    <w:rsid w:val="00EF75E9"/>
    <w:rsid w:val="00EF76BF"/>
    <w:rsid w:val="00EF7AFB"/>
    <w:rsid w:val="00EF7EB2"/>
    <w:rsid w:val="00EF7EC3"/>
    <w:rsid w:val="00F0004D"/>
    <w:rsid w:val="00F00DDD"/>
    <w:rsid w:val="00F0201D"/>
    <w:rsid w:val="00F020BE"/>
    <w:rsid w:val="00F029AE"/>
    <w:rsid w:val="00F02ADF"/>
    <w:rsid w:val="00F02DB7"/>
    <w:rsid w:val="00F03331"/>
    <w:rsid w:val="00F03C7D"/>
    <w:rsid w:val="00F03E1F"/>
    <w:rsid w:val="00F04E15"/>
    <w:rsid w:val="00F05CE3"/>
    <w:rsid w:val="00F05D8C"/>
    <w:rsid w:val="00F077BB"/>
    <w:rsid w:val="00F10218"/>
    <w:rsid w:val="00F10271"/>
    <w:rsid w:val="00F10B28"/>
    <w:rsid w:val="00F11B1B"/>
    <w:rsid w:val="00F11E9E"/>
    <w:rsid w:val="00F123E7"/>
    <w:rsid w:val="00F128E5"/>
    <w:rsid w:val="00F132AE"/>
    <w:rsid w:val="00F13EE8"/>
    <w:rsid w:val="00F1406B"/>
    <w:rsid w:val="00F14134"/>
    <w:rsid w:val="00F147A9"/>
    <w:rsid w:val="00F14B00"/>
    <w:rsid w:val="00F169A3"/>
    <w:rsid w:val="00F16B71"/>
    <w:rsid w:val="00F17311"/>
    <w:rsid w:val="00F1765E"/>
    <w:rsid w:val="00F177EF"/>
    <w:rsid w:val="00F17D30"/>
    <w:rsid w:val="00F20962"/>
    <w:rsid w:val="00F20D01"/>
    <w:rsid w:val="00F20D10"/>
    <w:rsid w:val="00F22767"/>
    <w:rsid w:val="00F22854"/>
    <w:rsid w:val="00F22E29"/>
    <w:rsid w:val="00F23274"/>
    <w:rsid w:val="00F23AB7"/>
    <w:rsid w:val="00F23CD4"/>
    <w:rsid w:val="00F23CF0"/>
    <w:rsid w:val="00F244F6"/>
    <w:rsid w:val="00F24F2B"/>
    <w:rsid w:val="00F26439"/>
    <w:rsid w:val="00F26C80"/>
    <w:rsid w:val="00F276EE"/>
    <w:rsid w:val="00F27C98"/>
    <w:rsid w:val="00F3147A"/>
    <w:rsid w:val="00F31D0A"/>
    <w:rsid w:val="00F31FFF"/>
    <w:rsid w:val="00F32249"/>
    <w:rsid w:val="00F326BC"/>
    <w:rsid w:val="00F33F45"/>
    <w:rsid w:val="00F34067"/>
    <w:rsid w:val="00F341CE"/>
    <w:rsid w:val="00F34DA2"/>
    <w:rsid w:val="00F351A6"/>
    <w:rsid w:val="00F35933"/>
    <w:rsid w:val="00F369FB"/>
    <w:rsid w:val="00F36DD6"/>
    <w:rsid w:val="00F36E03"/>
    <w:rsid w:val="00F371E6"/>
    <w:rsid w:val="00F373FA"/>
    <w:rsid w:val="00F37D03"/>
    <w:rsid w:val="00F405F3"/>
    <w:rsid w:val="00F40706"/>
    <w:rsid w:val="00F40B75"/>
    <w:rsid w:val="00F40CC1"/>
    <w:rsid w:val="00F40DC2"/>
    <w:rsid w:val="00F4192F"/>
    <w:rsid w:val="00F41B92"/>
    <w:rsid w:val="00F4267D"/>
    <w:rsid w:val="00F427BF"/>
    <w:rsid w:val="00F43955"/>
    <w:rsid w:val="00F444AF"/>
    <w:rsid w:val="00F445F5"/>
    <w:rsid w:val="00F44955"/>
    <w:rsid w:val="00F44E5D"/>
    <w:rsid w:val="00F4613D"/>
    <w:rsid w:val="00F467AD"/>
    <w:rsid w:val="00F472AB"/>
    <w:rsid w:val="00F476E1"/>
    <w:rsid w:val="00F47EE4"/>
    <w:rsid w:val="00F50F02"/>
    <w:rsid w:val="00F514BA"/>
    <w:rsid w:val="00F51A45"/>
    <w:rsid w:val="00F526CE"/>
    <w:rsid w:val="00F52B15"/>
    <w:rsid w:val="00F52CA2"/>
    <w:rsid w:val="00F52F46"/>
    <w:rsid w:val="00F546C7"/>
    <w:rsid w:val="00F54826"/>
    <w:rsid w:val="00F54AF5"/>
    <w:rsid w:val="00F553CC"/>
    <w:rsid w:val="00F55CA1"/>
    <w:rsid w:val="00F55CD6"/>
    <w:rsid w:val="00F57121"/>
    <w:rsid w:val="00F575DD"/>
    <w:rsid w:val="00F577EB"/>
    <w:rsid w:val="00F60616"/>
    <w:rsid w:val="00F607EC"/>
    <w:rsid w:val="00F61700"/>
    <w:rsid w:val="00F62A0B"/>
    <w:rsid w:val="00F62B8D"/>
    <w:rsid w:val="00F62F00"/>
    <w:rsid w:val="00F630D7"/>
    <w:rsid w:val="00F6433F"/>
    <w:rsid w:val="00F6508B"/>
    <w:rsid w:val="00F66136"/>
    <w:rsid w:val="00F6621E"/>
    <w:rsid w:val="00F66504"/>
    <w:rsid w:val="00F66E45"/>
    <w:rsid w:val="00F66FBF"/>
    <w:rsid w:val="00F67064"/>
    <w:rsid w:val="00F672DF"/>
    <w:rsid w:val="00F67536"/>
    <w:rsid w:val="00F7088B"/>
    <w:rsid w:val="00F709EF"/>
    <w:rsid w:val="00F70F0D"/>
    <w:rsid w:val="00F716B5"/>
    <w:rsid w:val="00F71B6A"/>
    <w:rsid w:val="00F72186"/>
    <w:rsid w:val="00F725FB"/>
    <w:rsid w:val="00F72D35"/>
    <w:rsid w:val="00F73107"/>
    <w:rsid w:val="00F7383B"/>
    <w:rsid w:val="00F738EB"/>
    <w:rsid w:val="00F73F76"/>
    <w:rsid w:val="00F75200"/>
    <w:rsid w:val="00F75A07"/>
    <w:rsid w:val="00F75F17"/>
    <w:rsid w:val="00F8074E"/>
    <w:rsid w:val="00F80D52"/>
    <w:rsid w:val="00F814BA"/>
    <w:rsid w:val="00F81562"/>
    <w:rsid w:val="00F81746"/>
    <w:rsid w:val="00F82078"/>
    <w:rsid w:val="00F820FD"/>
    <w:rsid w:val="00F8221D"/>
    <w:rsid w:val="00F824D7"/>
    <w:rsid w:val="00F826B0"/>
    <w:rsid w:val="00F83191"/>
    <w:rsid w:val="00F835B5"/>
    <w:rsid w:val="00F836DE"/>
    <w:rsid w:val="00F83845"/>
    <w:rsid w:val="00F8483F"/>
    <w:rsid w:val="00F85276"/>
    <w:rsid w:val="00F865B6"/>
    <w:rsid w:val="00F86747"/>
    <w:rsid w:val="00F86A48"/>
    <w:rsid w:val="00F90B33"/>
    <w:rsid w:val="00F910DB"/>
    <w:rsid w:val="00F91900"/>
    <w:rsid w:val="00F92FA0"/>
    <w:rsid w:val="00F9387A"/>
    <w:rsid w:val="00F9423F"/>
    <w:rsid w:val="00F94476"/>
    <w:rsid w:val="00F94ACA"/>
    <w:rsid w:val="00F94FE5"/>
    <w:rsid w:val="00F94FEA"/>
    <w:rsid w:val="00F95FC4"/>
    <w:rsid w:val="00F96A0B"/>
    <w:rsid w:val="00F96CDF"/>
    <w:rsid w:val="00F96FE5"/>
    <w:rsid w:val="00F97140"/>
    <w:rsid w:val="00F9714F"/>
    <w:rsid w:val="00F97A59"/>
    <w:rsid w:val="00F97AB5"/>
    <w:rsid w:val="00F97AFF"/>
    <w:rsid w:val="00FA027C"/>
    <w:rsid w:val="00FA02CD"/>
    <w:rsid w:val="00FA0853"/>
    <w:rsid w:val="00FA0B14"/>
    <w:rsid w:val="00FA1210"/>
    <w:rsid w:val="00FA19AA"/>
    <w:rsid w:val="00FA1CF6"/>
    <w:rsid w:val="00FA2346"/>
    <w:rsid w:val="00FA2824"/>
    <w:rsid w:val="00FA30F9"/>
    <w:rsid w:val="00FA397D"/>
    <w:rsid w:val="00FA39EC"/>
    <w:rsid w:val="00FA3C77"/>
    <w:rsid w:val="00FA3CC2"/>
    <w:rsid w:val="00FA3E2C"/>
    <w:rsid w:val="00FA5317"/>
    <w:rsid w:val="00FA54D3"/>
    <w:rsid w:val="00FA58D0"/>
    <w:rsid w:val="00FA594F"/>
    <w:rsid w:val="00FA5DFB"/>
    <w:rsid w:val="00FA61CB"/>
    <w:rsid w:val="00FA64C1"/>
    <w:rsid w:val="00FA652B"/>
    <w:rsid w:val="00FA65C6"/>
    <w:rsid w:val="00FA6E98"/>
    <w:rsid w:val="00FA71D5"/>
    <w:rsid w:val="00FA71E2"/>
    <w:rsid w:val="00FA71E4"/>
    <w:rsid w:val="00FA7439"/>
    <w:rsid w:val="00FA76C4"/>
    <w:rsid w:val="00FA7FF1"/>
    <w:rsid w:val="00FB0A4B"/>
    <w:rsid w:val="00FB0C12"/>
    <w:rsid w:val="00FB1149"/>
    <w:rsid w:val="00FB1BC8"/>
    <w:rsid w:val="00FB1FCA"/>
    <w:rsid w:val="00FB228C"/>
    <w:rsid w:val="00FB30EF"/>
    <w:rsid w:val="00FB4131"/>
    <w:rsid w:val="00FB4E2D"/>
    <w:rsid w:val="00FB530D"/>
    <w:rsid w:val="00FB5B5A"/>
    <w:rsid w:val="00FB62B6"/>
    <w:rsid w:val="00FB6906"/>
    <w:rsid w:val="00FC03E2"/>
    <w:rsid w:val="00FC0DB4"/>
    <w:rsid w:val="00FC15D9"/>
    <w:rsid w:val="00FC1C1E"/>
    <w:rsid w:val="00FC1ED7"/>
    <w:rsid w:val="00FC254B"/>
    <w:rsid w:val="00FC25EA"/>
    <w:rsid w:val="00FC2D57"/>
    <w:rsid w:val="00FC328B"/>
    <w:rsid w:val="00FC34DF"/>
    <w:rsid w:val="00FC3A91"/>
    <w:rsid w:val="00FC406B"/>
    <w:rsid w:val="00FC4B7E"/>
    <w:rsid w:val="00FC4DE0"/>
    <w:rsid w:val="00FC5E9A"/>
    <w:rsid w:val="00FC5F03"/>
    <w:rsid w:val="00FC63CA"/>
    <w:rsid w:val="00FC64D3"/>
    <w:rsid w:val="00FC6D12"/>
    <w:rsid w:val="00FD0603"/>
    <w:rsid w:val="00FD09E7"/>
    <w:rsid w:val="00FD0C31"/>
    <w:rsid w:val="00FD1723"/>
    <w:rsid w:val="00FD174F"/>
    <w:rsid w:val="00FD1FED"/>
    <w:rsid w:val="00FD20C8"/>
    <w:rsid w:val="00FD273E"/>
    <w:rsid w:val="00FD28AF"/>
    <w:rsid w:val="00FD2A99"/>
    <w:rsid w:val="00FD34AA"/>
    <w:rsid w:val="00FD394B"/>
    <w:rsid w:val="00FD39E0"/>
    <w:rsid w:val="00FD3DFB"/>
    <w:rsid w:val="00FD3E58"/>
    <w:rsid w:val="00FD429B"/>
    <w:rsid w:val="00FD47D4"/>
    <w:rsid w:val="00FD4BF6"/>
    <w:rsid w:val="00FD4FE9"/>
    <w:rsid w:val="00FD5358"/>
    <w:rsid w:val="00FD5557"/>
    <w:rsid w:val="00FD556B"/>
    <w:rsid w:val="00FD585A"/>
    <w:rsid w:val="00FD5893"/>
    <w:rsid w:val="00FD5BDA"/>
    <w:rsid w:val="00FD6C23"/>
    <w:rsid w:val="00FD6DBE"/>
    <w:rsid w:val="00FD74CD"/>
    <w:rsid w:val="00FE0557"/>
    <w:rsid w:val="00FE17F9"/>
    <w:rsid w:val="00FE22B0"/>
    <w:rsid w:val="00FE22B4"/>
    <w:rsid w:val="00FE2479"/>
    <w:rsid w:val="00FE2C55"/>
    <w:rsid w:val="00FE2D92"/>
    <w:rsid w:val="00FE3CE0"/>
    <w:rsid w:val="00FE4E48"/>
    <w:rsid w:val="00FE52EA"/>
    <w:rsid w:val="00FE5302"/>
    <w:rsid w:val="00FE6A0E"/>
    <w:rsid w:val="00FE6EDD"/>
    <w:rsid w:val="00FE7167"/>
    <w:rsid w:val="00FE75C3"/>
    <w:rsid w:val="00FE78C4"/>
    <w:rsid w:val="00FF13D5"/>
    <w:rsid w:val="00FF14DB"/>
    <w:rsid w:val="00FF1FAF"/>
    <w:rsid w:val="00FF317A"/>
    <w:rsid w:val="00FF37A6"/>
    <w:rsid w:val="00FF37B1"/>
    <w:rsid w:val="00FF41C9"/>
    <w:rsid w:val="00FF4741"/>
    <w:rsid w:val="00FF4B39"/>
    <w:rsid w:val="00FF4CD1"/>
    <w:rsid w:val="00FF5BBB"/>
    <w:rsid w:val="00FF5BC6"/>
    <w:rsid w:val="00FF66C7"/>
    <w:rsid w:val="00FF6CAA"/>
    <w:rsid w:val="00FF74A9"/>
    <w:rsid w:val="00FF77B7"/>
    <w:rsid w:val="00FF77E7"/>
    <w:rsid w:val="00FF7AA2"/>
    <w:rsid w:val="00FF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C62A"/>
  <w15:chartTrackingRefBased/>
  <w15:docId w15:val="{C2D18E94-CC54-439C-A8A6-27951555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7E4"/>
    <w:rPr>
      <w:rFonts w:ascii="宋体" w:eastAsia="宋体" w:hAnsi="宋体" w:cs="宋体"/>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after="60"/>
      <w:outlineLvl w:val="4"/>
    </w:pPr>
    <w:rPr>
      <w:rFonts w:cs="Times New Roman"/>
      <w:b/>
      <w:bCs/>
    </w:rPr>
  </w:style>
  <w:style w:type="paragraph" w:styleId="6">
    <w:name w:val="heading 6"/>
    <w:basedOn w:val="a"/>
    <w:next w:val="a"/>
    <w:link w:val="60"/>
    <w:uiPriority w:val="9"/>
    <w:unhideWhenUsed/>
    <w:qFormat/>
    <w:rsid w:val="00743577"/>
    <w:pPr>
      <w:keepNext/>
      <w:spacing w:before="100" w:beforeAutospacing="1" w:after="100" w:afterAutospacing="1"/>
      <w:outlineLvl w:val="5"/>
    </w:pPr>
    <w:rPr>
      <w:rFonts w:cs="Times New Roman"/>
      <w:b/>
      <w:bCs/>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
    <w:basedOn w:val="a"/>
    <w:link w:val="a4"/>
    <w:uiPriority w:val="34"/>
    <w:qFormat/>
    <w:rsid w:val="00B04397"/>
    <w:pPr>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7C4CA4"/>
    <w:pPr>
      <w:tabs>
        <w:tab w:val="left" w:pos="1260"/>
        <w:tab w:val="right" w:leader="dot" w:pos="9346"/>
      </w:tabs>
      <w:spacing w:before="156" w:after="156"/>
      <w:ind w:right="200"/>
    </w:pPr>
    <w:rPr>
      <w:rFonts w:cs="Times New Roman"/>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120" w:after="120"/>
    </w:pPr>
    <w:rPr>
      <w:rFonts w:cs="Times New Roman"/>
      <w:b/>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rPr>
  </w:style>
  <w:style w:type="paragraph" w:customStyle="1" w:styleId="B1">
    <w:name w:val="B1"/>
    <w:basedOn w:val="ad"/>
    <w:link w:val="B1Char1"/>
    <w:qFormat/>
    <w:rsid w:val="00886BEA"/>
    <w:pPr>
      <w:overflowPunct w:val="0"/>
      <w:autoSpaceDE w:val="0"/>
      <w:autoSpaceDN w:val="0"/>
      <w:adjustRightInd w:val="0"/>
      <w:spacing w:after="180"/>
      <w:ind w:left="568" w:firstLineChars="0" w:hanging="284"/>
      <w:contextualSpacing w:val="0"/>
      <w:textAlignment w:val="baseline"/>
    </w:pPr>
    <w:rPr>
      <w:rFonts w:eastAsiaTheme="minorEastAsia" w:cs="Times New Roman"/>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5F58FE"/>
    <w:rPr>
      <w:sz w:val="18"/>
      <w:szCs w:val="18"/>
    </w:rPr>
  </w:style>
  <w:style w:type="paragraph" w:styleId="af2">
    <w:name w:val="annotation text"/>
    <w:basedOn w:val="a"/>
    <w:link w:val="af3"/>
    <w:uiPriority w:val="99"/>
    <w:qFormat/>
    <w:rsid w:val="005F58FE"/>
    <w:pPr>
      <w:widowControl w:val="0"/>
    </w:pPr>
    <w:rPr>
      <w:rFonts w:cs="Times New Roman"/>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after="160" w:line="259" w:lineRule="auto"/>
      <w:ind w:left="1134" w:hanging="1134"/>
    </w:pPr>
    <w:rPr>
      <w:rFonts w:ascii="Calibri" w:eastAsia="MS Mincho" w:hAnsi="Calibri" w:cs="MS PGothic"/>
      <w:b/>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after="180"/>
      <w:ind w:leftChars="0" w:left="1135" w:firstLineChars="0" w:hanging="284"/>
      <w:contextualSpacing w:val="0"/>
    </w:pPr>
    <w:rPr>
      <w:rFonts w:cs="Times New Roman"/>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jc w:val="center"/>
    </w:pPr>
    <w:rPr>
      <w:rFonts w:ascii="Arial" w:eastAsia="Malgun Gothic" w:hAnsi="Arial" w:cs="Times New Roman"/>
      <w:b/>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pPr>
    <w:rPr>
      <w:rFonts w:ascii="Arial" w:eastAsia="Malgun Gothic" w:hAnsi="Arial" w:cs="Times New Roman"/>
      <w:sz w:val="18"/>
      <w:szCs w:val="20"/>
      <w:lang w:val="en-GB" w:eastAsia="en-US"/>
    </w:rPr>
  </w:style>
  <w:style w:type="paragraph" w:customStyle="1" w:styleId="B4">
    <w:name w:val="B4"/>
    <w:basedOn w:val="41"/>
    <w:link w:val="B4Char"/>
    <w:qFormat/>
    <w:rsid w:val="007143E6"/>
    <w:pPr>
      <w:spacing w:after="180"/>
      <w:ind w:leftChars="0" w:left="1418" w:firstLineChars="0" w:hanging="284"/>
      <w:contextualSpacing w:val="0"/>
    </w:pPr>
    <w:rPr>
      <w:rFonts w:eastAsia="Malgun Gothic" w:cs="Times New Roman"/>
      <w:szCs w:val="20"/>
      <w:lang w:val="en-GB" w:eastAsia="en-US"/>
    </w:rPr>
  </w:style>
  <w:style w:type="paragraph" w:customStyle="1" w:styleId="B5">
    <w:name w:val="B5"/>
    <w:basedOn w:val="51"/>
    <w:link w:val="B5Char"/>
    <w:qFormat/>
    <w:rsid w:val="007143E6"/>
    <w:pPr>
      <w:spacing w:after="180"/>
      <w:ind w:leftChars="0" w:left="1702" w:firstLineChars="0" w:hanging="284"/>
      <w:contextualSpacing w:val="0"/>
    </w:pPr>
    <w:rPr>
      <w:rFonts w:eastAsia="Malgun Gothic" w:cs="Times New Roman"/>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qFormat/>
    <w:rsid w:val="007143E6"/>
    <w:pPr>
      <w:numPr>
        <w:numId w:val="4"/>
      </w:numPr>
      <w:spacing w:before="60"/>
    </w:pPr>
    <w:rPr>
      <w:rFonts w:ascii="Arial" w:eastAsia="MS Mincho" w:hAnsi="Arial" w:cs="Times New Roman"/>
      <w:b/>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after="180"/>
      <w:ind w:leftChars="0" w:left="851" w:firstLineChars="0" w:hanging="284"/>
      <w:contextualSpacing w:val="0"/>
    </w:pPr>
    <w:rPr>
      <w:rFonts w:eastAsia="Malgun Gothic" w:cs="Times New Roman"/>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after="180" w:line="259" w:lineRule="auto"/>
      <w:ind w:left="1135" w:hanging="284"/>
    </w:pPr>
    <w:rPr>
      <w:rFonts w:cs="Times New Roman"/>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ind w:right="28"/>
      <w:jc w:val="right"/>
      <w:textAlignment w:val="baseline"/>
    </w:pPr>
    <w:rPr>
      <w:rFonts w:ascii="Arial" w:hAnsi="Arial" w:cs="Times New Roman"/>
      <w:noProof/>
      <w:sz w:val="40"/>
      <w:szCs w:val="20"/>
      <w:lang w:val="en-GB" w:eastAsia="ja-JP"/>
    </w:rPr>
  </w:style>
  <w:style w:type="paragraph" w:styleId="af6">
    <w:name w:val="Body Text"/>
    <w:basedOn w:val="a"/>
    <w:link w:val="af7"/>
    <w:rsid w:val="000714FE"/>
    <w:pPr>
      <w:spacing w:before="40" w:after="120"/>
    </w:pPr>
    <w:rPr>
      <w:rFonts w:ascii="Arial" w:eastAsia="MS Mincho" w:hAnsi="Arial" w:cs="Times New Roman"/>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styleId="af8">
    <w:name w:val="Revision"/>
    <w:hidden/>
    <w:uiPriority w:val="99"/>
    <w:semiHidden/>
    <w:rsid w:val="007747DC"/>
    <w:rPr>
      <w:rFonts w:ascii="Times New Roman" w:eastAsia="Times New Roman" w:hAnsi="Times New Roman"/>
      <w:sz w:val="20"/>
    </w:rPr>
  </w:style>
  <w:style w:type="paragraph" w:customStyle="1" w:styleId="Doc-text2">
    <w:name w:val="Doc-text2"/>
    <w:basedOn w:val="a"/>
    <w:link w:val="Doc-text2Char"/>
    <w:qFormat/>
    <w:rsid w:val="00137257"/>
    <w:pPr>
      <w:tabs>
        <w:tab w:val="left" w:pos="1622"/>
      </w:tabs>
      <w:overflowPunct w:val="0"/>
      <w:autoSpaceDE w:val="0"/>
      <w:autoSpaceDN w:val="0"/>
      <w:adjustRightInd w:val="0"/>
      <w:ind w:left="1622" w:hanging="363"/>
      <w:textAlignment w:val="baseline"/>
    </w:pPr>
    <w:rPr>
      <w:rFonts w:ascii="Arial" w:hAnsi="Arial" w:cs="Times New Roman"/>
      <w:szCs w:val="20"/>
      <w:lang w:val="en-GB" w:eastAsia="ja-JP"/>
    </w:rPr>
  </w:style>
  <w:style w:type="character" w:customStyle="1" w:styleId="Doc-text2Char">
    <w:name w:val="Doc-text2 Char"/>
    <w:link w:val="Doc-text2"/>
    <w:qFormat/>
    <w:rsid w:val="00137257"/>
    <w:rPr>
      <w:rFonts w:ascii="Arial" w:eastAsia="Times New Roman" w:hAnsi="Arial" w:cs="Times New Roman"/>
      <w:kern w:val="0"/>
      <w:sz w:val="20"/>
      <w:szCs w:val="20"/>
      <w:lang w:val="en-GB" w:eastAsia="ja-JP"/>
    </w:rPr>
  </w:style>
  <w:style w:type="paragraph" w:customStyle="1" w:styleId="ComeBack">
    <w:name w:val="ComeBack"/>
    <w:basedOn w:val="Doc-text2"/>
    <w:next w:val="Doc-text2"/>
    <w:qFormat/>
    <w:rsid w:val="00137257"/>
    <w:pPr>
      <w:numPr>
        <w:numId w:val="7"/>
      </w:numPr>
      <w:tabs>
        <w:tab w:val="clear" w:pos="1259"/>
        <w:tab w:val="clear" w:pos="1622"/>
        <w:tab w:val="num" w:pos="0"/>
      </w:tabs>
      <w:ind w:left="0" w:firstLine="0"/>
    </w:pPr>
  </w:style>
  <w:style w:type="table" w:styleId="13">
    <w:name w:val="Grid Table 1 Light"/>
    <w:basedOn w:val="a1"/>
    <w:uiPriority w:val="46"/>
    <w:rsid w:val="004822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E30086"/>
    <w:pPr>
      <w:overflowPunct w:val="0"/>
      <w:autoSpaceDE w:val="0"/>
      <w:autoSpaceDN w:val="0"/>
      <w:adjustRightInd w:val="0"/>
      <w:spacing w:before="40"/>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E30086"/>
    <w:rPr>
      <w:rFonts w:ascii="Arial" w:eastAsia="Times New Roman" w:hAnsi="Arial" w:cs="Times New Roman"/>
      <w:i/>
      <w:noProof/>
      <w:kern w:val="0"/>
      <w:sz w:val="18"/>
      <w:szCs w:val="20"/>
      <w:lang w:val="en-GB" w:eastAsia="ja-JP"/>
    </w:rPr>
  </w:style>
  <w:style w:type="paragraph" w:customStyle="1" w:styleId="TH">
    <w:name w:val="TH"/>
    <w:basedOn w:val="a"/>
    <w:link w:val="THChar"/>
    <w:rsid w:val="008F5D6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F5D6E"/>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450834">
      <w:bodyDiv w:val="1"/>
      <w:marLeft w:val="0"/>
      <w:marRight w:val="0"/>
      <w:marTop w:val="0"/>
      <w:marBottom w:val="0"/>
      <w:divBdr>
        <w:top w:val="none" w:sz="0" w:space="0" w:color="auto"/>
        <w:left w:val="none" w:sz="0" w:space="0" w:color="auto"/>
        <w:bottom w:val="none" w:sz="0" w:space="0" w:color="auto"/>
        <w:right w:val="none" w:sz="0" w:space="0" w:color="auto"/>
      </w:divBdr>
    </w:div>
    <w:div w:id="79713906">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8951692">
      <w:bodyDiv w:val="1"/>
      <w:marLeft w:val="0"/>
      <w:marRight w:val="0"/>
      <w:marTop w:val="0"/>
      <w:marBottom w:val="0"/>
      <w:divBdr>
        <w:top w:val="none" w:sz="0" w:space="0" w:color="auto"/>
        <w:left w:val="none" w:sz="0" w:space="0" w:color="auto"/>
        <w:bottom w:val="none" w:sz="0" w:space="0" w:color="auto"/>
        <w:right w:val="none" w:sz="0" w:space="0" w:color="auto"/>
      </w:divBdr>
      <w:divsChild>
        <w:div w:id="138352392">
          <w:marLeft w:val="1109"/>
          <w:marRight w:val="0"/>
          <w:marTop w:val="77"/>
          <w:marBottom w:val="0"/>
          <w:divBdr>
            <w:top w:val="none" w:sz="0" w:space="0" w:color="auto"/>
            <w:left w:val="none" w:sz="0" w:space="0" w:color="auto"/>
            <w:bottom w:val="none" w:sz="0" w:space="0" w:color="auto"/>
            <w:right w:val="none" w:sz="0" w:space="0" w:color="auto"/>
          </w:divBdr>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3120760">
      <w:bodyDiv w:val="1"/>
      <w:marLeft w:val="0"/>
      <w:marRight w:val="0"/>
      <w:marTop w:val="0"/>
      <w:marBottom w:val="0"/>
      <w:divBdr>
        <w:top w:val="none" w:sz="0" w:space="0" w:color="auto"/>
        <w:left w:val="none" w:sz="0" w:space="0" w:color="auto"/>
        <w:bottom w:val="none" w:sz="0" w:space="0" w:color="auto"/>
        <w:right w:val="none" w:sz="0" w:space="0" w:color="auto"/>
      </w:divBdr>
      <w:divsChild>
        <w:div w:id="1864126622">
          <w:marLeft w:val="562"/>
          <w:marRight w:val="0"/>
          <w:marTop w:val="58"/>
          <w:marBottom w:val="0"/>
          <w:divBdr>
            <w:top w:val="none" w:sz="0" w:space="0" w:color="auto"/>
            <w:left w:val="none" w:sz="0" w:space="0" w:color="auto"/>
            <w:bottom w:val="none" w:sz="0" w:space="0" w:color="auto"/>
            <w:right w:val="none" w:sz="0" w:space="0" w:color="auto"/>
          </w:divBdr>
        </w:div>
        <w:div w:id="2106458745">
          <w:marLeft w:val="562"/>
          <w:marRight w:val="0"/>
          <w:marTop w:val="58"/>
          <w:marBottom w:val="0"/>
          <w:divBdr>
            <w:top w:val="none" w:sz="0" w:space="0" w:color="auto"/>
            <w:left w:val="none" w:sz="0" w:space="0" w:color="auto"/>
            <w:bottom w:val="none" w:sz="0" w:space="0" w:color="auto"/>
            <w:right w:val="none" w:sz="0" w:space="0" w:color="auto"/>
          </w:divBdr>
        </w:div>
        <w:div w:id="2018726980">
          <w:marLeft w:val="562"/>
          <w:marRight w:val="0"/>
          <w:marTop w:val="58"/>
          <w:marBottom w:val="0"/>
          <w:divBdr>
            <w:top w:val="none" w:sz="0" w:space="0" w:color="auto"/>
            <w:left w:val="none" w:sz="0" w:space="0" w:color="auto"/>
            <w:bottom w:val="none" w:sz="0" w:space="0" w:color="auto"/>
            <w:right w:val="none" w:sz="0" w:space="0" w:color="auto"/>
          </w:divBdr>
        </w:div>
        <w:div w:id="386883729">
          <w:marLeft w:val="562"/>
          <w:marRight w:val="0"/>
          <w:marTop w:val="58"/>
          <w:marBottom w:val="0"/>
          <w:divBdr>
            <w:top w:val="none" w:sz="0" w:space="0" w:color="auto"/>
            <w:left w:val="none" w:sz="0" w:space="0" w:color="auto"/>
            <w:bottom w:val="none" w:sz="0" w:space="0" w:color="auto"/>
            <w:right w:val="none" w:sz="0" w:space="0" w:color="auto"/>
          </w:divBdr>
        </w:div>
        <w:div w:id="1775787080">
          <w:marLeft w:val="562"/>
          <w:marRight w:val="0"/>
          <w:marTop w:val="58"/>
          <w:marBottom w:val="0"/>
          <w:divBdr>
            <w:top w:val="none" w:sz="0" w:space="0" w:color="auto"/>
            <w:left w:val="none" w:sz="0" w:space="0" w:color="auto"/>
            <w:bottom w:val="none" w:sz="0" w:space="0" w:color="auto"/>
            <w:right w:val="none" w:sz="0" w:space="0" w:color="auto"/>
          </w:divBdr>
        </w:div>
        <w:div w:id="79526130">
          <w:marLeft w:val="562"/>
          <w:marRight w:val="0"/>
          <w:marTop w:val="58"/>
          <w:marBottom w:val="0"/>
          <w:divBdr>
            <w:top w:val="none" w:sz="0" w:space="0" w:color="auto"/>
            <w:left w:val="none" w:sz="0" w:space="0" w:color="auto"/>
            <w:bottom w:val="none" w:sz="0" w:space="0" w:color="auto"/>
            <w:right w:val="none" w:sz="0" w:space="0" w:color="auto"/>
          </w:divBdr>
        </w:div>
      </w:divsChild>
    </w:div>
    <w:div w:id="360329041">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383020476">
      <w:bodyDiv w:val="1"/>
      <w:marLeft w:val="0"/>
      <w:marRight w:val="0"/>
      <w:marTop w:val="0"/>
      <w:marBottom w:val="0"/>
      <w:divBdr>
        <w:top w:val="none" w:sz="0" w:space="0" w:color="auto"/>
        <w:left w:val="none" w:sz="0" w:space="0" w:color="auto"/>
        <w:bottom w:val="none" w:sz="0" w:space="0" w:color="auto"/>
        <w:right w:val="none" w:sz="0" w:space="0" w:color="auto"/>
      </w:divBdr>
      <w:divsChild>
        <w:div w:id="1256016925">
          <w:marLeft w:val="562"/>
          <w:marRight w:val="0"/>
          <w:marTop w:val="58"/>
          <w:marBottom w:val="0"/>
          <w:divBdr>
            <w:top w:val="none" w:sz="0" w:space="0" w:color="auto"/>
            <w:left w:val="none" w:sz="0" w:space="0" w:color="auto"/>
            <w:bottom w:val="none" w:sz="0" w:space="0" w:color="auto"/>
            <w:right w:val="none" w:sz="0" w:space="0" w:color="auto"/>
          </w:divBdr>
        </w:div>
      </w:divsChild>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4598830">
      <w:bodyDiv w:val="1"/>
      <w:marLeft w:val="0"/>
      <w:marRight w:val="0"/>
      <w:marTop w:val="0"/>
      <w:marBottom w:val="0"/>
      <w:divBdr>
        <w:top w:val="none" w:sz="0" w:space="0" w:color="auto"/>
        <w:left w:val="none" w:sz="0" w:space="0" w:color="auto"/>
        <w:bottom w:val="none" w:sz="0" w:space="0" w:color="auto"/>
        <w:right w:val="none" w:sz="0" w:space="0" w:color="auto"/>
      </w:divBdr>
    </w:div>
    <w:div w:id="421950250">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9093453">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99539535">
      <w:bodyDiv w:val="1"/>
      <w:marLeft w:val="0"/>
      <w:marRight w:val="0"/>
      <w:marTop w:val="0"/>
      <w:marBottom w:val="0"/>
      <w:divBdr>
        <w:top w:val="none" w:sz="0" w:space="0" w:color="auto"/>
        <w:left w:val="none" w:sz="0" w:space="0" w:color="auto"/>
        <w:bottom w:val="none" w:sz="0" w:space="0" w:color="auto"/>
        <w:right w:val="none" w:sz="0" w:space="0" w:color="auto"/>
      </w:divBdr>
      <w:divsChild>
        <w:div w:id="1998999626">
          <w:marLeft w:val="562"/>
          <w:marRight w:val="0"/>
          <w:marTop w:val="58"/>
          <w:marBottom w:val="0"/>
          <w:divBdr>
            <w:top w:val="none" w:sz="0" w:space="0" w:color="auto"/>
            <w:left w:val="none" w:sz="0" w:space="0" w:color="auto"/>
            <w:bottom w:val="none" w:sz="0" w:space="0" w:color="auto"/>
            <w:right w:val="none" w:sz="0" w:space="0" w:color="auto"/>
          </w:divBdr>
        </w:div>
        <w:div w:id="1788233345">
          <w:marLeft w:val="562"/>
          <w:marRight w:val="0"/>
          <w:marTop w:val="58"/>
          <w:marBottom w:val="0"/>
          <w:divBdr>
            <w:top w:val="none" w:sz="0" w:space="0" w:color="auto"/>
            <w:left w:val="none" w:sz="0" w:space="0" w:color="auto"/>
            <w:bottom w:val="none" w:sz="0" w:space="0" w:color="auto"/>
            <w:right w:val="none" w:sz="0" w:space="0" w:color="auto"/>
          </w:divBdr>
        </w:div>
        <w:div w:id="404688745">
          <w:marLeft w:val="562"/>
          <w:marRight w:val="0"/>
          <w:marTop w:val="58"/>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37755234">
      <w:bodyDiv w:val="1"/>
      <w:marLeft w:val="0"/>
      <w:marRight w:val="0"/>
      <w:marTop w:val="0"/>
      <w:marBottom w:val="0"/>
      <w:divBdr>
        <w:top w:val="none" w:sz="0" w:space="0" w:color="auto"/>
        <w:left w:val="none" w:sz="0" w:space="0" w:color="auto"/>
        <w:bottom w:val="none" w:sz="0" w:space="0" w:color="auto"/>
        <w:right w:val="none" w:sz="0" w:space="0" w:color="auto"/>
      </w:divBdr>
      <w:divsChild>
        <w:div w:id="590504882">
          <w:marLeft w:val="562"/>
          <w:marRight w:val="0"/>
          <w:marTop w:val="67"/>
          <w:marBottom w:val="0"/>
          <w:divBdr>
            <w:top w:val="none" w:sz="0" w:space="0" w:color="auto"/>
            <w:left w:val="none" w:sz="0" w:space="0" w:color="auto"/>
            <w:bottom w:val="none" w:sz="0" w:space="0" w:color="auto"/>
            <w:right w:val="none" w:sz="0" w:space="0" w:color="auto"/>
          </w:divBdr>
        </w:div>
        <w:div w:id="49036041">
          <w:marLeft w:val="950"/>
          <w:marRight w:val="0"/>
          <w:marTop w:val="62"/>
          <w:marBottom w:val="0"/>
          <w:divBdr>
            <w:top w:val="none" w:sz="0" w:space="0" w:color="auto"/>
            <w:left w:val="none" w:sz="0" w:space="0" w:color="auto"/>
            <w:bottom w:val="none" w:sz="0" w:space="0" w:color="auto"/>
            <w:right w:val="none" w:sz="0" w:space="0" w:color="auto"/>
          </w:divBdr>
        </w:div>
        <w:div w:id="1752464036">
          <w:marLeft w:val="950"/>
          <w:marRight w:val="0"/>
          <w:marTop w:val="62"/>
          <w:marBottom w:val="0"/>
          <w:divBdr>
            <w:top w:val="none" w:sz="0" w:space="0" w:color="auto"/>
            <w:left w:val="none" w:sz="0" w:space="0" w:color="auto"/>
            <w:bottom w:val="none" w:sz="0" w:space="0" w:color="auto"/>
            <w:right w:val="none" w:sz="0" w:space="0" w:color="auto"/>
          </w:divBdr>
        </w:div>
        <w:div w:id="590360025">
          <w:marLeft w:val="950"/>
          <w:marRight w:val="0"/>
          <w:marTop w:val="62"/>
          <w:marBottom w:val="0"/>
          <w:divBdr>
            <w:top w:val="none" w:sz="0" w:space="0" w:color="auto"/>
            <w:left w:val="none" w:sz="0" w:space="0" w:color="auto"/>
            <w:bottom w:val="none" w:sz="0" w:space="0" w:color="auto"/>
            <w:right w:val="none" w:sz="0" w:space="0" w:color="auto"/>
          </w:divBdr>
        </w:div>
        <w:div w:id="1010107471">
          <w:marLeft w:val="950"/>
          <w:marRight w:val="0"/>
          <w:marTop w:val="62"/>
          <w:marBottom w:val="0"/>
          <w:divBdr>
            <w:top w:val="none" w:sz="0" w:space="0" w:color="auto"/>
            <w:left w:val="none" w:sz="0" w:space="0" w:color="auto"/>
            <w:bottom w:val="none" w:sz="0" w:space="0" w:color="auto"/>
            <w:right w:val="none" w:sz="0" w:space="0" w:color="auto"/>
          </w:divBdr>
        </w:div>
        <w:div w:id="1026440863">
          <w:marLeft w:val="1138"/>
          <w:marRight w:val="0"/>
          <w:marTop w:val="53"/>
          <w:marBottom w:val="0"/>
          <w:divBdr>
            <w:top w:val="none" w:sz="0" w:space="0" w:color="auto"/>
            <w:left w:val="none" w:sz="0" w:space="0" w:color="auto"/>
            <w:bottom w:val="none" w:sz="0" w:space="0" w:color="auto"/>
            <w:right w:val="none" w:sz="0" w:space="0" w:color="auto"/>
          </w:divBdr>
        </w:div>
        <w:div w:id="472019185">
          <w:marLeft w:val="1138"/>
          <w:marRight w:val="0"/>
          <w:marTop w:val="53"/>
          <w:marBottom w:val="0"/>
          <w:divBdr>
            <w:top w:val="none" w:sz="0" w:space="0" w:color="auto"/>
            <w:left w:val="none" w:sz="0" w:space="0" w:color="auto"/>
            <w:bottom w:val="none" w:sz="0" w:space="0" w:color="auto"/>
            <w:right w:val="none" w:sz="0" w:space="0" w:color="auto"/>
          </w:divBdr>
        </w:div>
        <w:div w:id="143015491">
          <w:marLeft w:val="1138"/>
          <w:marRight w:val="0"/>
          <w:marTop w:val="53"/>
          <w:marBottom w:val="0"/>
          <w:divBdr>
            <w:top w:val="none" w:sz="0" w:space="0" w:color="auto"/>
            <w:left w:val="none" w:sz="0" w:space="0" w:color="auto"/>
            <w:bottom w:val="none" w:sz="0" w:space="0" w:color="auto"/>
            <w:right w:val="none" w:sz="0" w:space="0" w:color="auto"/>
          </w:divBdr>
        </w:div>
      </w:divsChild>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6034064">
      <w:bodyDiv w:val="1"/>
      <w:marLeft w:val="0"/>
      <w:marRight w:val="0"/>
      <w:marTop w:val="0"/>
      <w:marBottom w:val="0"/>
      <w:divBdr>
        <w:top w:val="none" w:sz="0" w:space="0" w:color="auto"/>
        <w:left w:val="none" w:sz="0" w:space="0" w:color="auto"/>
        <w:bottom w:val="none" w:sz="0" w:space="0" w:color="auto"/>
        <w:right w:val="none" w:sz="0" w:space="0" w:color="auto"/>
      </w:divBdr>
    </w:div>
    <w:div w:id="1124426129">
      <w:bodyDiv w:val="1"/>
      <w:marLeft w:val="0"/>
      <w:marRight w:val="0"/>
      <w:marTop w:val="0"/>
      <w:marBottom w:val="0"/>
      <w:divBdr>
        <w:top w:val="none" w:sz="0" w:space="0" w:color="auto"/>
        <w:left w:val="none" w:sz="0" w:space="0" w:color="auto"/>
        <w:bottom w:val="none" w:sz="0" w:space="0" w:color="auto"/>
        <w:right w:val="none" w:sz="0" w:space="0" w:color="auto"/>
      </w:divBdr>
      <w:divsChild>
        <w:div w:id="205945740">
          <w:marLeft w:val="1325"/>
          <w:marRight w:val="0"/>
          <w:marTop w:val="67"/>
          <w:marBottom w:val="0"/>
          <w:divBdr>
            <w:top w:val="none" w:sz="0" w:space="0" w:color="auto"/>
            <w:left w:val="none" w:sz="0" w:space="0" w:color="auto"/>
            <w:bottom w:val="none" w:sz="0" w:space="0" w:color="auto"/>
            <w:right w:val="none" w:sz="0" w:space="0" w:color="auto"/>
          </w:divBdr>
        </w:div>
        <w:div w:id="1552499838">
          <w:marLeft w:val="1325"/>
          <w:marRight w:val="0"/>
          <w:marTop w:val="67"/>
          <w:marBottom w:val="0"/>
          <w:divBdr>
            <w:top w:val="none" w:sz="0" w:space="0" w:color="auto"/>
            <w:left w:val="none" w:sz="0" w:space="0" w:color="auto"/>
            <w:bottom w:val="none" w:sz="0" w:space="0" w:color="auto"/>
            <w:right w:val="none" w:sz="0" w:space="0" w:color="auto"/>
          </w:divBdr>
        </w:div>
      </w:divsChild>
    </w:div>
    <w:div w:id="1142237411">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09555389">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16054731">
      <w:bodyDiv w:val="1"/>
      <w:marLeft w:val="0"/>
      <w:marRight w:val="0"/>
      <w:marTop w:val="0"/>
      <w:marBottom w:val="0"/>
      <w:divBdr>
        <w:top w:val="none" w:sz="0" w:space="0" w:color="auto"/>
        <w:left w:val="none" w:sz="0" w:space="0" w:color="auto"/>
        <w:bottom w:val="none" w:sz="0" w:space="0" w:color="auto"/>
        <w:right w:val="none" w:sz="0" w:space="0" w:color="auto"/>
      </w:divBdr>
    </w:div>
    <w:div w:id="1426227032">
      <w:bodyDiv w:val="1"/>
      <w:marLeft w:val="0"/>
      <w:marRight w:val="0"/>
      <w:marTop w:val="0"/>
      <w:marBottom w:val="0"/>
      <w:divBdr>
        <w:top w:val="none" w:sz="0" w:space="0" w:color="auto"/>
        <w:left w:val="none" w:sz="0" w:space="0" w:color="auto"/>
        <w:bottom w:val="none" w:sz="0" w:space="0" w:color="auto"/>
        <w:right w:val="none" w:sz="0" w:space="0" w:color="auto"/>
      </w:divBdr>
    </w:div>
    <w:div w:id="1442803420">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0771935">
      <w:bodyDiv w:val="1"/>
      <w:marLeft w:val="0"/>
      <w:marRight w:val="0"/>
      <w:marTop w:val="0"/>
      <w:marBottom w:val="0"/>
      <w:divBdr>
        <w:top w:val="none" w:sz="0" w:space="0" w:color="auto"/>
        <w:left w:val="none" w:sz="0" w:space="0" w:color="auto"/>
        <w:bottom w:val="none" w:sz="0" w:space="0" w:color="auto"/>
        <w:right w:val="none" w:sz="0" w:space="0" w:color="auto"/>
      </w:divBdr>
      <w:divsChild>
        <w:div w:id="471213977">
          <w:marLeft w:val="562"/>
          <w:marRight w:val="0"/>
          <w:marTop w:val="96"/>
          <w:marBottom w:val="0"/>
          <w:divBdr>
            <w:top w:val="none" w:sz="0" w:space="0" w:color="auto"/>
            <w:left w:val="none" w:sz="0" w:space="0" w:color="auto"/>
            <w:bottom w:val="none" w:sz="0" w:space="0" w:color="auto"/>
            <w:right w:val="none" w:sz="0" w:space="0" w:color="auto"/>
          </w:divBdr>
        </w:div>
        <w:div w:id="1397820372">
          <w:marLeft w:val="950"/>
          <w:marRight w:val="0"/>
          <w:marTop w:val="86"/>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2180317">
      <w:bodyDiv w:val="1"/>
      <w:marLeft w:val="0"/>
      <w:marRight w:val="0"/>
      <w:marTop w:val="0"/>
      <w:marBottom w:val="0"/>
      <w:divBdr>
        <w:top w:val="none" w:sz="0" w:space="0" w:color="auto"/>
        <w:left w:val="none" w:sz="0" w:space="0" w:color="auto"/>
        <w:bottom w:val="none" w:sz="0" w:space="0" w:color="auto"/>
        <w:right w:val="none" w:sz="0" w:space="0" w:color="auto"/>
      </w:divBdr>
      <w:divsChild>
        <w:div w:id="2028174517">
          <w:marLeft w:val="562"/>
          <w:marRight w:val="0"/>
          <w:marTop w:val="115"/>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11957213">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0877368">
      <w:bodyDiv w:val="1"/>
      <w:marLeft w:val="0"/>
      <w:marRight w:val="0"/>
      <w:marTop w:val="0"/>
      <w:marBottom w:val="0"/>
      <w:divBdr>
        <w:top w:val="none" w:sz="0" w:space="0" w:color="auto"/>
        <w:left w:val="none" w:sz="0" w:space="0" w:color="auto"/>
        <w:bottom w:val="none" w:sz="0" w:space="0" w:color="auto"/>
        <w:right w:val="none" w:sz="0" w:space="0" w:color="auto"/>
      </w:divBdr>
      <w:divsChild>
        <w:div w:id="227082967">
          <w:marLeft w:val="562"/>
          <w:marRight w:val="0"/>
          <w:marTop w:val="58"/>
          <w:marBottom w:val="0"/>
          <w:divBdr>
            <w:top w:val="none" w:sz="0" w:space="0" w:color="auto"/>
            <w:left w:val="none" w:sz="0" w:space="0" w:color="auto"/>
            <w:bottom w:val="none" w:sz="0" w:space="0" w:color="auto"/>
            <w:right w:val="none" w:sz="0" w:space="0" w:color="auto"/>
          </w:divBdr>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8639242">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897470883">
      <w:bodyDiv w:val="1"/>
      <w:marLeft w:val="0"/>
      <w:marRight w:val="0"/>
      <w:marTop w:val="0"/>
      <w:marBottom w:val="0"/>
      <w:divBdr>
        <w:top w:val="none" w:sz="0" w:space="0" w:color="auto"/>
        <w:left w:val="none" w:sz="0" w:space="0" w:color="auto"/>
        <w:bottom w:val="none" w:sz="0" w:space="0" w:color="auto"/>
        <w:right w:val="none" w:sz="0" w:space="0" w:color="auto"/>
      </w:divBdr>
      <w:divsChild>
        <w:div w:id="448352384">
          <w:marLeft w:val="562"/>
          <w:marRight w:val="0"/>
          <w:marTop w:val="96"/>
          <w:marBottom w:val="0"/>
          <w:divBdr>
            <w:top w:val="none" w:sz="0" w:space="0" w:color="auto"/>
            <w:left w:val="none" w:sz="0" w:space="0" w:color="auto"/>
            <w:bottom w:val="none" w:sz="0" w:space="0" w:color="auto"/>
            <w:right w:val="none" w:sz="0" w:space="0" w:color="auto"/>
          </w:divBdr>
        </w:div>
      </w:divsChild>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package" Target="embeddings/Microsoft_Visio___4.vsdx"/><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package" Target="embeddings/Microsoft_Visio___3.vsdx"/><Relationship Id="rId37" Type="http://schemas.openxmlformats.org/officeDocument/2006/relationships/image" Target="media/image16.emf"/><Relationship Id="rId40" Type="http://schemas.openxmlformats.org/officeDocument/2006/relationships/package" Target="embeddings/Microsoft_Visio___7.vsdx"/><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package" Target="embeddings/Microsoft_Visio___1.vsdx"/><Relationship Id="rId36" Type="http://schemas.openxmlformats.org/officeDocument/2006/relationships/package" Target="embeddings/Microsoft_Visio___5.vsdx"/><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3.e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Visio___2.vsdx"/><Relationship Id="rId35" Type="http://schemas.openxmlformats.org/officeDocument/2006/relationships/image" Target="media/image15.emf"/><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package" Target="embeddings/Microsoft_Visio___6.vsdx"/><Relationship Id="rId46" Type="http://schemas.openxmlformats.org/officeDocument/2006/relationships/footer" Target="footer3.xml"/><Relationship Id="rId20" Type="http://schemas.openxmlformats.org/officeDocument/2006/relationships/image" Target="media/image7.wmf"/><Relationship Id="rId41"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A963B-9934-4FC4-8DDD-7608CF48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3326</Words>
  <Characters>18961</Characters>
  <Application>Microsoft Office Word</Application>
  <DocSecurity>0</DocSecurity>
  <Lines>158</Lines>
  <Paragraphs>44</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22243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NEC1</cp:lastModifiedBy>
  <cp:revision>2</cp:revision>
  <dcterms:created xsi:type="dcterms:W3CDTF">2025-02-07T06:28:00Z</dcterms:created>
  <dcterms:modified xsi:type="dcterms:W3CDTF">2025-02-07T06:28:00Z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2024-05-09T08:21:50Z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caa0f2bc-8e34-4b24-b1bb-7215d4f1ed79</vt:lpwstr>
  </property>
  <property fmtid="{D5CDD505-2E9C-101B-9397-08002B2CF9AE}" pid="8" name="MSIP_Label_278005ce-31f4-4f90-bc26-ec23758efcb0_ContentBits">
    <vt:lpwstr>0</vt:lpwstr>
  </property>
</Properties>
</file>